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33BA" w14:textId="77777777" w:rsidR="0026045D" w:rsidRPr="0012250A" w:rsidRDefault="0026045D" w:rsidP="0026045D">
      <w:pPr>
        <w:spacing w:after="0" w:line="240" w:lineRule="auto"/>
        <w:rPr>
          <w:rFonts w:ascii="Tahoma" w:eastAsia="Times New Roman" w:hAnsi="Tahoma" w:cs="Tahoma"/>
          <w:kern w:val="0"/>
          <w:sz w:val="24"/>
          <w:szCs w:val="24"/>
          <w:lang w:eastAsia="hr-HR"/>
          <w14:ligatures w14:val="none"/>
        </w:rPr>
      </w:pPr>
      <w:r w:rsidRPr="0012250A">
        <w:rPr>
          <w:rFonts w:ascii="Times New Roman" w:eastAsia="Times New Roman" w:hAnsi="Times New Roman" w:cs="Times New Roman"/>
          <w:kern w:val="0"/>
          <w:sz w:val="24"/>
          <w:szCs w:val="24"/>
          <w:lang w:eastAsia="hr-HR"/>
          <w14:ligatures w14:val="none"/>
        </w:rPr>
        <w:t>___________________________________________________________________________</w:t>
      </w:r>
    </w:p>
    <w:p w14:paraId="254D5B03"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23A93FE8" w14:textId="77777777" w:rsidR="0026045D" w:rsidRPr="0012250A" w:rsidRDefault="0026045D" w:rsidP="0026045D">
      <w:pPr>
        <w:spacing w:after="0" w:line="240" w:lineRule="auto"/>
        <w:rPr>
          <w:rFonts w:ascii="Times New Roman" w:eastAsia="Times New Roman" w:hAnsi="Times New Roman" w:cs="Times New Roman"/>
          <w:kern w:val="0"/>
          <w:sz w:val="56"/>
          <w:szCs w:val="56"/>
          <w:lang w:eastAsia="hr-HR"/>
          <w14:ligatures w14:val="none"/>
        </w:rPr>
      </w:pPr>
    </w:p>
    <w:p w14:paraId="2F057B81" w14:textId="77777777" w:rsidR="0026045D" w:rsidRPr="0012250A" w:rsidRDefault="0026045D" w:rsidP="0026045D">
      <w:pPr>
        <w:spacing w:after="0" w:line="240" w:lineRule="auto"/>
        <w:rPr>
          <w:rFonts w:ascii="Verdana" w:eastAsia="Times New Roman" w:hAnsi="Verdana" w:cs="Times New Roman"/>
          <w:b/>
          <w:i/>
          <w:kern w:val="0"/>
          <w:sz w:val="56"/>
          <w:szCs w:val="56"/>
          <w:lang w:eastAsia="hr-HR"/>
          <w14:ligatures w14:val="none"/>
        </w:rPr>
      </w:pPr>
      <w:r w:rsidRPr="0012250A">
        <w:rPr>
          <w:rFonts w:ascii="Verdana" w:eastAsia="Times New Roman" w:hAnsi="Verdana" w:cs="Times New Roman"/>
          <w:b/>
          <w:i/>
          <w:kern w:val="0"/>
          <w:sz w:val="56"/>
          <w:szCs w:val="56"/>
          <w:lang w:eastAsia="hr-HR"/>
          <w14:ligatures w14:val="none"/>
        </w:rPr>
        <w:t xml:space="preserve">S L U Ž B E N I </w:t>
      </w:r>
      <w:r w:rsidRPr="0012250A">
        <w:rPr>
          <w:rFonts w:ascii="Verdana" w:eastAsia="Times New Roman" w:hAnsi="Verdana" w:cs="Times New Roman"/>
          <w:b/>
          <w:i/>
          <w:kern w:val="0"/>
          <w:sz w:val="56"/>
          <w:szCs w:val="56"/>
          <w:lang w:eastAsia="hr-HR"/>
          <w14:ligatures w14:val="none"/>
        </w:rPr>
        <w:tab/>
        <w:t xml:space="preserve">G L A S N I K </w:t>
      </w:r>
    </w:p>
    <w:p w14:paraId="005FBDA3" w14:textId="77777777" w:rsidR="0026045D" w:rsidRPr="0012250A" w:rsidRDefault="0026045D" w:rsidP="0026045D">
      <w:pPr>
        <w:spacing w:after="0" w:line="240" w:lineRule="auto"/>
        <w:rPr>
          <w:rFonts w:ascii="Verdana" w:eastAsia="Times New Roman" w:hAnsi="Verdana" w:cs="Times New Roman"/>
          <w:b/>
          <w:i/>
          <w:kern w:val="0"/>
          <w:sz w:val="48"/>
          <w:szCs w:val="48"/>
          <w:lang w:eastAsia="hr-HR"/>
          <w14:ligatures w14:val="none"/>
        </w:rPr>
      </w:pPr>
    </w:p>
    <w:p w14:paraId="73FACB69" w14:textId="77777777" w:rsidR="0026045D" w:rsidRPr="0012250A" w:rsidRDefault="0026045D" w:rsidP="0026045D">
      <w:pPr>
        <w:spacing w:after="0" w:line="240" w:lineRule="auto"/>
        <w:jc w:val="center"/>
        <w:rPr>
          <w:rFonts w:ascii="Verdana" w:eastAsia="Times New Roman" w:hAnsi="Verdana" w:cs="Times New Roman"/>
          <w:b/>
          <w:i/>
          <w:kern w:val="0"/>
          <w:sz w:val="48"/>
          <w:szCs w:val="48"/>
          <w:lang w:eastAsia="hr-HR"/>
          <w14:ligatures w14:val="none"/>
        </w:rPr>
      </w:pPr>
      <w:r w:rsidRPr="0012250A">
        <w:rPr>
          <w:rFonts w:ascii="Verdana" w:eastAsia="Times New Roman" w:hAnsi="Verdana" w:cs="Times New Roman"/>
          <w:b/>
          <w:i/>
          <w:kern w:val="0"/>
          <w:sz w:val="48"/>
          <w:szCs w:val="48"/>
          <w:lang w:eastAsia="hr-HR"/>
          <w14:ligatures w14:val="none"/>
        </w:rPr>
        <w:t>O P Ć I N E   B O S I LJ E V O</w:t>
      </w:r>
    </w:p>
    <w:p w14:paraId="775A79FF" w14:textId="77777777" w:rsidR="0026045D" w:rsidRPr="0012250A" w:rsidRDefault="0026045D" w:rsidP="0026045D">
      <w:pPr>
        <w:pBdr>
          <w:bottom w:val="single" w:sz="12" w:space="1" w:color="auto"/>
        </w:pBdr>
        <w:spacing w:after="0" w:line="240" w:lineRule="auto"/>
        <w:rPr>
          <w:rFonts w:ascii="Verdana" w:eastAsia="Times New Roman" w:hAnsi="Verdana" w:cs="Times New Roman"/>
          <w:b/>
          <w:kern w:val="0"/>
          <w:sz w:val="24"/>
          <w:szCs w:val="24"/>
          <w:lang w:eastAsia="hr-HR"/>
          <w14:ligatures w14:val="none"/>
        </w:rPr>
      </w:pPr>
    </w:p>
    <w:p w14:paraId="650727CA" w14:textId="77777777" w:rsidR="0026045D" w:rsidRPr="0012250A" w:rsidRDefault="0026045D" w:rsidP="0026045D">
      <w:pPr>
        <w:pBdr>
          <w:bottom w:val="single" w:sz="12" w:space="1" w:color="auto"/>
        </w:pBdr>
        <w:spacing w:after="0" w:line="240" w:lineRule="auto"/>
        <w:rPr>
          <w:rFonts w:ascii="Verdana" w:eastAsia="Times New Roman" w:hAnsi="Verdana" w:cs="Times New Roman"/>
          <w:b/>
          <w:kern w:val="0"/>
          <w:sz w:val="24"/>
          <w:szCs w:val="24"/>
          <w:lang w:eastAsia="hr-HR"/>
          <w14:ligatures w14:val="none"/>
        </w:rPr>
      </w:pPr>
    </w:p>
    <w:p w14:paraId="5E8E6FD6" w14:textId="77777777" w:rsidR="0026045D" w:rsidRPr="0012250A" w:rsidRDefault="0026045D" w:rsidP="0026045D">
      <w:pPr>
        <w:spacing w:after="0" w:line="240" w:lineRule="auto"/>
        <w:rPr>
          <w:rFonts w:ascii="Verdana" w:eastAsia="Times New Roman" w:hAnsi="Verdana" w:cs="Times New Roman"/>
          <w:b/>
          <w:kern w:val="0"/>
          <w:sz w:val="24"/>
          <w:szCs w:val="24"/>
          <w:lang w:eastAsia="hr-HR"/>
          <w14:ligatures w14:val="none"/>
        </w:rPr>
      </w:pPr>
    </w:p>
    <w:p w14:paraId="19653D76"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5BF38DBD" w14:textId="5B18DAD1"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Izlazi po potrebi</w:t>
      </w:r>
      <w:r>
        <w:rPr>
          <w:rFonts w:ascii="Times New Roman" w:eastAsia="Times New Roman" w:hAnsi="Times New Roman" w:cs="Times New Roman"/>
          <w:kern w:val="0"/>
          <w:sz w:val="24"/>
          <w:szCs w:val="24"/>
          <w:lang w:eastAsia="hr-HR"/>
          <w14:ligatures w14:val="none"/>
        </w:rPr>
        <w:t xml:space="preserve">     </w:t>
      </w:r>
      <w:r w:rsidRPr="0012250A">
        <w:rPr>
          <w:rFonts w:ascii="Times New Roman" w:eastAsia="Times New Roman" w:hAnsi="Times New Roman" w:cs="Times New Roman"/>
          <w:i/>
          <w:kern w:val="0"/>
          <w:sz w:val="24"/>
          <w:szCs w:val="24"/>
          <w:lang w:eastAsia="hr-HR"/>
          <w14:ligatures w14:val="none"/>
        </w:rPr>
        <w:t xml:space="preserve">Godina:  </w:t>
      </w:r>
      <w:r w:rsidRPr="0012250A">
        <w:rPr>
          <w:rFonts w:ascii="Times New Roman" w:eastAsia="Times New Roman" w:hAnsi="Times New Roman" w:cs="Times New Roman"/>
          <w:b/>
          <w:i/>
          <w:kern w:val="0"/>
          <w:sz w:val="24"/>
          <w:szCs w:val="24"/>
          <w:lang w:eastAsia="hr-HR"/>
          <w14:ligatures w14:val="none"/>
        </w:rPr>
        <w:t>202</w:t>
      </w:r>
      <w:r w:rsidR="00584D2B">
        <w:rPr>
          <w:rFonts w:ascii="Times New Roman" w:eastAsia="Times New Roman" w:hAnsi="Times New Roman" w:cs="Times New Roman"/>
          <w:b/>
          <w:i/>
          <w:kern w:val="0"/>
          <w:sz w:val="24"/>
          <w:szCs w:val="24"/>
          <w:lang w:eastAsia="hr-HR"/>
          <w14:ligatures w14:val="none"/>
        </w:rPr>
        <w:t>6</w:t>
      </w:r>
      <w:r w:rsidRPr="0012250A">
        <w:rPr>
          <w:rFonts w:ascii="Times New Roman" w:eastAsia="Times New Roman" w:hAnsi="Times New Roman" w:cs="Times New Roman"/>
          <w:b/>
          <w:i/>
          <w:kern w:val="0"/>
          <w:sz w:val="24"/>
          <w:szCs w:val="24"/>
          <w:lang w:eastAsia="hr-HR"/>
          <w14:ligatures w14:val="none"/>
        </w:rPr>
        <w:t>.</w:t>
      </w:r>
      <w:r w:rsidRPr="0012250A">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 xml:space="preserve">  </w:t>
      </w:r>
      <w:r w:rsidRPr="0012250A">
        <w:rPr>
          <w:rFonts w:ascii="Times New Roman" w:eastAsia="Times New Roman" w:hAnsi="Times New Roman" w:cs="Times New Roman"/>
          <w:i/>
          <w:kern w:val="0"/>
          <w:sz w:val="24"/>
          <w:szCs w:val="24"/>
          <w:lang w:eastAsia="hr-HR"/>
          <w14:ligatures w14:val="none"/>
        </w:rPr>
        <w:t>Datum</w:t>
      </w:r>
      <w:r>
        <w:rPr>
          <w:rFonts w:ascii="Times New Roman" w:eastAsia="Times New Roman" w:hAnsi="Times New Roman" w:cs="Times New Roman"/>
          <w:i/>
          <w:kern w:val="0"/>
          <w:sz w:val="24"/>
          <w:szCs w:val="24"/>
          <w:lang w:eastAsia="hr-HR"/>
          <w14:ligatures w14:val="none"/>
        </w:rPr>
        <w:t xml:space="preserve"> objave</w:t>
      </w:r>
      <w:r w:rsidRPr="0012250A">
        <w:rPr>
          <w:rFonts w:ascii="Times New Roman" w:eastAsia="Times New Roman" w:hAnsi="Times New Roman" w:cs="Times New Roman"/>
          <w:i/>
          <w:kern w:val="0"/>
          <w:sz w:val="24"/>
          <w:szCs w:val="24"/>
          <w:lang w:eastAsia="hr-HR"/>
          <w14:ligatures w14:val="none"/>
        </w:rPr>
        <w:t>:</w:t>
      </w:r>
      <w:r w:rsidR="00AF397E">
        <w:rPr>
          <w:rFonts w:ascii="Times New Roman" w:eastAsia="Times New Roman" w:hAnsi="Times New Roman" w:cs="Times New Roman"/>
          <w:i/>
          <w:kern w:val="0"/>
          <w:sz w:val="24"/>
          <w:szCs w:val="24"/>
          <w:lang w:eastAsia="hr-HR"/>
          <w14:ligatures w14:val="none"/>
        </w:rPr>
        <w:t xml:space="preserve"> </w:t>
      </w:r>
      <w:r w:rsidR="00374BE8" w:rsidRPr="00374BE8">
        <w:rPr>
          <w:rFonts w:ascii="Times New Roman" w:eastAsia="Times New Roman" w:hAnsi="Times New Roman" w:cs="Times New Roman"/>
          <w:b/>
          <w:bCs/>
          <w:i/>
          <w:kern w:val="0"/>
          <w:sz w:val="24"/>
          <w:szCs w:val="24"/>
          <w:lang w:eastAsia="hr-HR"/>
          <w14:ligatures w14:val="none"/>
        </w:rPr>
        <w:t>20</w:t>
      </w:r>
      <w:r w:rsidRPr="00374BE8">
        <w:rPr>
          <w:rFonts w:ascii="Times New Roman" w:eastAsia="Times New Roman" w:hAnsi="Times New Roman" w:cs="Times New Roman"/>
          <w:b/>
          <w:bCs/>
          <w:i/>
          <w:kern w:val="0"/>
          <w:sz w:val="24"/>
          <w:szCs w:val="24"/>
          <w:lang w:eastAsia="hr-HR"/>
          <w14:ligatures w14:val="none"/>
        </w:rPr>
        <w:t>.</w:t>
      </w:r>
      <w:r w:rsidR="00584D2B" w:rsidRPr="00584D2B">
        <w:rPr>
          <w:rFonts w:ascii="Times New Roman" w:eastAsia="Times New Roman" w:hAnsi="Times New Roman" w:cs="Times New Roman"/>
          <w:b/>
          <w:bCs/>
          <w:i/>
          <w:kern w:val="0"/>
          <w:sz w:val="24"/>
          <w:szCs w:val="24"/>
          <w:lang w:eastAsia="hr-HR"/>
          <w14:ligatures w14:val="none"/>
        </w:rPr>
        <w:t>0</w:t>
      </w:r>
      <w:r w:rsidR="00FE2B74">
        <w:rPr>
          <w:rFonts w:ascii="Times New Roman" w:eastAsia="Times New Roman" w:hAnsi="Times New Roman" w:cs="Times New Roman"/>
          <w:b/>
          <w:bCs/>
          <w:i/>
          <w:kern w:val="0"/>
          <w:sz w:val="24"/>
          <w:szCs w:val="24"/>
          <w:lang w:eastAsia="hr-HR"/>
          <w14:ligatures w14:val="none"/>
        </w:rPr>
        <w:t>5</w:t>
      </w:r>
      <w:r w:rsidRPr="0012250A">
        <w:rPr>
          <w:rFonts w:ascii="Times New Roman" w:eastAsia="Times New Roman" w:hAnsi="Times New Roman" w:cs="Times New Roman"/>
          <w:b/>
          <w:i/>
          <w:kern w:val="0"/>
          <w:sz w:val="24"/>
          <w:szCs w:val="24"/>
          <w:lang w:eastAsia="hr-HR"/>
          <w14:ligatures w14:val="none"/>
        </w:rPr>
        <w:t>.202</w:t>
      </w:r>
      <w:r w:rsidR="00584D2B">
        <w:rPr>
          <w:rFonts w:ascii="Times New Roman" w:eastAsia="Times New Roman" w:hAnsi="Times New Roman" w:cs="Times New Roman"/>
          <w:b/>
          <w:i/>
          <w:kern w:val="0"/>
          <w:sz w:val="24"/>
          <w:szCs w:val="24"/>
          <w:lang w:eastAsia="hr-HR"/>
          <w14:ligatures w14:val="none"/>
        </w:rPr>
        <w:t>6</w:t>
      </w:r>
      <w:r w:rsidRPr="0012250A">
        <w:rPr>
          <w:rFonts w:ascii="Times New Roman" w:eastAsia="Times New Roman" w:hAnsi="Times New Roman" w:cs="Times New Roman"/>
          <w:b/>
          <w:i/>
          <w:kern w:val="0"/>
          <w:sz w:val="24"/>
          <w:szCs w:val="24"/>
          <w:lang w:eastAsia="hr-HR"/>
          <w14:ligatures w14:val="none"/>
        </w:rPr>
        <w:t>.</w:t>
      </w:r>
      <w:r w:rsidRPr="0012250A">
        <w:rPr>
          <w:rFonts w:ascii="Times New Roman" w:eastAsia="Times New Roman" w:hAnsi="Times New Roman" w:cs="Times New Roman"/>
          <w:kern w:val="0"/>
          <w:sz w:val="24"/>
          <w:szCs w:val="24"/>
          <w:lang w:eastAsia="hr-HR"/>
          <w14:ligatures w14:val="none"/>
        </w:rPr>
        <w:tab/>
        <w:t xml:space="preserve">   </w:t>
      </w:r>
      <w:r w:rsidRPr="0012250A">
        <w:rPr>
          <w:rFonts w:ascii="Times New Roman" w:eastAsia="Times New Roman" w:hAnsi="Times New Roman" w:cs="Times New Roman"/>
          <w:i/>
          <w:kern w:val="0"/>
          <w:sz w:val="24"/>
          <w:szCs w:val="24"/>
          <w:lang w:eastAsia="hr-HR"/>
          <w14:ligatures w14:val="none"/>
        </w:rPr>
        <w:t>Uprava i uredništvo:</w:t>
      </w:r>
    </w:p>
    <w:p w14:paraId="29917C81"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t xml:space="preserve">   Bosiljevo, tel. 857-026</w:t>
      </w:r>
    </w:p>
    <w:p w14:paraId="4D622978"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t xml:space="preserve">e-mail: </w:t>
      </w:r>
      <w:hyperlink r:id="rId8" w:history="1">
        <w:r w:rsidRPr="0012250A">
          <w:rPr>
            <w:rFonts w:ascii="Times New Roman" w:eastAsia="Times New Roman" w:hAnsi="Times New Roman" w:cs="Times New Roman"/>
            <w:i/>
            <w:color w:val="0563C1"/>
            <w:kern w:val="0"/>
            <w:sz w:val="24"/>
            <w:szCs w:val="24"/>
            <w:u w:val="single"/>
            <w:lang w:eastAsia="hr-HR"/>
            <w14:ligatures w14:val="none"/>
          </w:rPr>
          <w:t>opcina.bosiljevo2@ka.t-com.hr</w:t>
        </w:r>
      </w:hyperlink>
    </w:p>
    <w:p w14:paraId="49DDBACF" w14:textId="77777777" w:rsidR="0026045D" w:rsidRPr="0012250A" w:rsidRDefault="0026045D" w:rsidP="0026045D">
      <w:pPr>
        <w:spacing w:after="0" w:line="240" w:lineRule="auto"/>
        <w:jc w:val="right"/>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 xml:space="preserve"> Odgovorni urednik: MARINA KOŠTURIĆ, </w:t>
      </w:r>
      <w:proofErr w:type="spellStart"/>
      <w:r w:rsidRPr="0012250A">
        <w:rPr>
          <w:rFonts w:ascii="Times New Roman" w:eastAsia="Times New Roman" w:hAnsi="Times New Roman" w:cs="Times New Roman"/>
          <w:i/>
          <w:kern w:val="0"/>
          <w:sz w:val="24"/>
          <w:szCs w:val="24"/>
          <w:lang w:eastAsia="hr-HR"/>
          <w14:ligatures w14:val="none"/>
        </w:rPr>
        <w:t>mag.admin.publ</w:t>
      </w:r>
      <w:proofErr w:type="spellEnd"/>
      <w:r w:rsidRPr="0012250A">
        <w:rPr>
          <w:rFonts w:ascii="Times New Roman" w:eastAsia="Times New Roman" w:hAnsi="Times New Roman" w:cs="Times New Roman"/>
          <w:i/>
          <w:kern w:val="0"/>
          <w:sz w:val="24"/>
          <w:szCs w:val="24"/>
          <w:lang w:eastAsia="hr-HR"/>
          <w14:ligatures w14:val="none"/>
        </w:rPr>
        <w:t>.</w:t>
      </w:r>
    </w:p>
    <w:p w14:paraId="5A546559"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72C0F27A"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6F2328C8"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32E0613D"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64FF403E"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2F50779F"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3D09D439" w14:textId="3FC85086" w:rsidR="0026045D" w:rsidRPr="0012250A" w:rsidRDefault="0026045D" w:rsidP="0026045D">
      <w:pPr>
        <w:spacing w:after="0" w:line="240" w:lineRule="auto"/>
        <w:rPr>
          <w:rFonts w:ascii="Bookman Old Style" w:eastAsia="Times New Roman" w:hAnsi="Bookman Old Style" w:cs="Times New Roman"/>
          <w:kern w:val="0"/>
          <w:sz w:val="24"/>
          <w:szCs w:val="24"/>
          <w:lang w:eastAsia="hr-HR"/>
          <w14:ligatures w14:val="none"/>
        </w:rPr>
      </w:pPr>
      <w:r w:rsidRPr="0012250A">
        <w:rPr>
          <w:rFonts w:ascii="Bookman Old Style" w:eastAsia="Times New Roman" w:hAnsi="Bookman Old Style" w:cs="Times New Roman"/>
          <w:b/>
          <w:i/>
          <w:kern w:val="0"/>
          <w:sz w:val="40"/>
          <w:szCs w:val="40"/>
          <w:lang w:eastAsia="hr-HR"/>
          <w14:ligatures w14:val="none"/>
        </w:rPr>
        <w:tab/>
      </w:r>
      <w:r w:rsidRPr="0012250A">
        <w:rPr>
          <w:rFonts w:ascii="Bookman Old Style" w:eastAsia="Times New Roman" w:hAnsi="Bookman Old Style" w:cs="Times New Roman"/>
          <w:b/>
          <w:i/>
          <w:kern w:val="0"/>
          <w:sz w:val="40"/>
          <w:szCs w:val="40"/>
          <w:lang w:eastAsia="hr-HR"/>
          <w14:ligatures w14:val="none"/>
        </w:rPr>
        <w:tab/>
      </w:r>
      <w:r w:rsidRPr="0012250A">
        <w:rPr>
          <w:rFonts w:ascii="Bookman Old Style" w:eastAsia="Times New Roman" w:hAnsi="Bookman Old Style" w:cs="Times New Roman"/>
          <w:b/>
          <w:i/>
          <w:kern w:val="0"/>
          <w:sz w:val="40"/>
          <w:szCs w:val="40"/>
          <w:lang w:eastAsia="hr-HR"/>
          <w14:ligatures w14:val="none"/>
        </w:rPr>
        <w:tab/>
      </w:r>
      <w:r w:rsidRPr="0012250A">
        <w:rPr>
          <w:rFonts w:ascii="Bookman Old Style" w:eastAsia="Times New Roman" w:hAnsi="Bookman Old Style" w:cs="Times New Roman"/>
          <w:b/>
          <w:i/>
          <w:kern w:val="0"/>
          <w:sz w:val="40"/>
          <w:szCs w:val="40"/>
          <w:lang w:eastAsia="hr-HR"/>
          <w14:ligatures w14:val="none"/>
        </w:rPr>
        <w:tab/>
        <w:t xml:space="preserve">B R O J   </w:t>
      </w:r>
      <w:r w:rsidR="00FE2B74">
        <w:rPr>
          <w:rFonts w:ascii="Bookman Old Style" w:eastAsia="Times New Roman" w:hAnsi="Bookman Old Style" w:cs="Times New Roman"/>
          <w:b/>
          <w:i/>
          <w:kern w:val="0"/>
          <w:sz w:val="40"/>
          <w:szCs w:val="40"/>
          <w:lang w:eastAsia="hr-HR"/>
          <w14:ligatures w14:val="none"/>
        </w:rPr>
        <w:t>3</w:t>
      </w:r>
    </w:p>
    <w:p w14:paraId="3D1F50CB"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kern w:val="0"/>
          <w:sz w:val="24"/>
          <w:szCs w:val="24"/>
          <w:lang w:eastAsia="hr-HR"/>
          <w14:ligatures w14:val="none"/>
        </w:rPr>
        <w:t>___________________________________________________________________________</w:t>
      </w:r>
    </w:p>
    <w:p w14:paraId="756B5D86" w14:textId="77777777" w:rsidR="0026045D" w:rsidRPr="0012250A" w:rsidRDefault="0026045D" w:rsidP="0026045D">
      <w:pPr>
        <w:spacing w:after="0" w:line="240" w:lineRule="auto"/>
        <w:rPr>
          <w:rFonts w:ascii="Times New Roman" w:eastAsia="Times New Roman" w:hAnsi="Times New Roman" w:cs="Times New Roman"/>
          <w:b/>
          <w:kern w:val="0"/>
          <w:sz w:val="24"/>
          <w:szCs w:val="24"/>
          <w:lang w:eastAsia="hr-HR"/>
          <w14:ligatures w14:val="none"/>
        </w:rPr>
      </w:pPr>
    </w:p>
    <w:p w14:paraId="32EFDF75"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375C560F"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6C5E4D05"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78BDB545"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20E00D08"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4E60B436"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6EEE6051"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49F2086C" w14:textId="77777777" w:rsidR="0026045D" w:rsidRPr="0012250A" w:rsidRDefault="0026045D" w:rsidP="0026045D">
      <w:pPr>
        <w:spacing w:after="0" w:line="240" w:lineRule="auto"/>
        <w:jc w:val="center"/>
        <w:rPr>
          <w:rFonts w:ascii="Times New Roman" w:eastAsia="Times New Roman" w:hAnsi="Times New Roman" w:cs="Times New Roman"/>
          <w:kern w:val="0"/>
          <w:sz w:val="24"/>
          <w:szCs w:val="24"/>
          <w:lang w:eastAsia="hr-HR"/>
          <w14:ligatures w14:val="none"/>
        </w:rPr>
      </w:pPr>
      <w:hyperlink r:id="rId9" w:history="1">
        <w:r w:rsidRPr="0012250A">
          <w:rPr>
            <w:rFonts w:ascii="Trebuchet MS" w:eastAsia="Times New Roman" w:hAnsi="Trebuchet MS" w:cs="Times New Roman"/>
            <w:color w:val="0000CC"/>
            <w:kern w:val="0"/>
            <w:sz w:val="24"/>
            <w:szCs w:val="24"/>
            <w:lang w:val="en-US" w:eastAsia="hr-HR"/>
            <w14:ligatures w14:val="none"/>
          </w:rPr>
          <w:fldChar w:fldCharType="begin"/>
        </w:r>
        <w:r w:rsidRPr="0012250A">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sidRPr="0012250A">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sidR="00F16D68">
          <w:rPr>
            <w:rFonts w:ascii="Trebuchet MS" w:eastAsia="Times New Roman" w:hAnsi="Trebuchet MS" w:cs="Times New Roman"/>
            <w:color w:val="0000CC"/>
            <w:kern w:val="0"/>
            <w:sz w:val="24"/>
            <w:szCs w:val="24"/>
            <w:lang w:val="en-US" w:eastAsia="hr-HR"/>
            <w14:ligatures w14:val="none"/>
          </w:rPr>
          <w:fldChar w:fldCharType="begin"/>
        </w:r>
        <w:r w:rsidR="00F16D68">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sidR="00F16D68">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sidR="00000000">
          <w:rPr>
            <w:rFonts w:ascii="Trebuchet MS" w:eastAsia="Times New Roman" w:hAnsi="Trebuchet MS" w:cs="Times New Roman"/>
            <w:color w:val="0000CC"/>
            <w:kern w:val="0"/>
            <w:sz w:val="24"/>
            <w:szCs w:val="24"/>
            <w:lang w:val="en-US" w:eastAsia="hr-HR"/>
            <w14:ligatures w14:val="none"/>
          </w:rPr>
          <w:fldChar w:fldCharType="begin"/>
        </w:r>
        <w:r w:rsidR="00000000">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sidR="00000000">
          <w:rPr>
            <w:rFonts w:ascii="Trebuchet MS" w:eastAsia="Times New Roman" w:hAnsi="Trebuchet MS" w:cs="Times New Roman"/>
            <w:color w:val="0000CC"/>
            <w:kern w:val="0"/>
            <w:sz w:val="24"/>
            <w:szCs w:val="24"/>
            <w:lang w:val="en-US" w:eastAsia="hr-HR"/>
            <w14:ligatures w14:val="none"/>
          </w:rPr>
          <w:fldChar w:fldCharType="separate"/>
        </w:r>
        <w:r w:rsidR="00182916">
          <w:rPr>
            <w:rFonts w:ascii="Trebuchet MS" w:eastAsia="Times New Roman" w:hAnsi="Trebuchet MS" w:cs="Times New Roman"/>
            <w:color w:val="0000CC"/>
            <w:kern w:val="0"/>
            <w:sz w:val="24"/>
            <w:szCs w:val="24"/>
            <w:lang w:val="en-US" w:eastAsia="hr-HR"/>
            <w14:ligatures w14:val="none"/>
          </w:rPr>
          <w:pict w14:anchorId="3585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486.15pt;height:164.75pt" o:button="t">
              <v:imagedata r:id="rId10" r:href="rId11"/>
            </v:shape>
          </w:pict>
        </w:r>
        <w:r w:rsidR="00000000">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sidR="00F16D68">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sidRPr="0012250A">
          <w:rPr>
            <w:rFonts w:ascii="Trebuchet MS" w:eastAsia="Times New Roman" w:hAnsi="Trebuchet MS" w:cs="Times New Roman"/>
            <w:color w:val="0000CC"/>
            <w:kern w:val="0"/>
            <w:sz w:val="24"/>
            <w:szCs w:val="24"/>
            <w:lang w:val="en-US" w:eastAsia="hr-HR"/>
            <w14:ligatures w14:val="none"/>
          </w:rPr>
          <w:fldChar w:fldCharType="end"/>
        </w:r>
      </w:hyperlink>
    </w:p>
    <w:p w14:paraId="0747D755" w14:textId="27C37561" w:rsidR="00211A5D" w:rsidRPr="00F6418F" w:rsidRDefault="0026045D" w:rsidP="00F6418F">
      <w:pPr>
        <w:spacing w:after="0" w:line="240" w:lineRule="auto"/>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kern w:val="0"/>
          <w:sz w:val="24"/>
          <w:szCs w:val="24"/>
          <w:lang w:eastAsia="hr-HR"/>
          <w14:ligatures w14:val="none"/>
        </w:rPr>
        <w:tab/>
      </w:r>
      <w:r w:rsidRPr="0012250A">
        <w:rPr>
          <w:rFonts w:ascii="Times New Roman" w:eastAsia="Times New Roman" w:hAnsi="Times New Roman" w:cs="Times New Roman"/>
          <w:kern w:val="0"/>
          <w:sz w:val="24"/>
          <w:szCs w:val="24"/>
          <w:lang w:eastAsia="hr-HR"/>
          <w14:ligatures w14:val="none"/>
        </w:rPr>
        <w:tab/>
      </w:r>
      <w:r w:rsidRPr="0012250A">
        <w:rPr>
          <w:rFonts w:ascii="Times New Roman" w:eastAsia="Times New Roman" w:hAnsi="Times New Roman" w:cs="Times New Roman"/>
          <w:kern w:val="0"/>
          <w:sz w:val="24"/>
          <w:szCs w:val="24"/>
          <w:lang w:eastAsia="hr-HR"/>
          <w14:ligatures w14:val="none"/>
        </w:rPr>
        <w:tab/>
      </w:r>
      <w:r w:rsidRPr="0012250A">
        <w:rPr>
          <w:rFonts w:ascii="Times New Roman" w:eastAsia="Times New Roman" w:hAnsi="Times New Roman" w:cs="Times New Roman"/>
          <w:kern w:val="0"/>
          <w:sz w:val="24"/>
          <w:szCs w:val="24"/>
          <w:lang w:eastAsia="hr-HR"/>
          <w14:ligatures w14:val="none"/>
        </w:rPr>
        <w:tab/>
      </w:r>
    </w:p>
    <w:p w14:paraId="44975CB6" w14:textId="77777777" w:rsidR="0026045D" w:rsidRDefault="0026045D"/>
    <w:sdt>
      <w:sdtPr>
        <w:rPr>
          <w:rFonts w:asciiTheme="minorHAnsi" w:eastAsiaTheme="minorHAnsi" w:hAnsiTheme="minorHAnsi" w:cstheme="minorBidi"/>
          <w:color w:val="auto"/>
          <w:kern w:val="2"/>
          <w:sz w:val="22"/>
          <w:szCs w:val="22"/>
          <w:lang w:eastAsia="en-US"/>
          <w14:ligatures w14:val="standardContextual"/>
        </w:rPr>
        <w:id w:val="-1755811532"/>
        <w:docPartObj>
          <w:docPartGallery w:val="Table of Contents"/>
          <w:docPartUnique/>
        </w:docPartObj>
      </w:sdtPr>
      <w:sdtEndPr>
        <w:rPr>
          <w:rFonts w:ascii="Times New Roman" w:hAnsi="Times New Roman" w:cs="Times New Roman"/>
          <w:b/>
          <w:bCs/>
          <w:sz w:val="24"/>
          <w:szCs w:val="24"/>
        </w:rPr>
      </w:sdtEndPr>
      <w:sdtContent>
        <w:p w14:paraId="7F42C14B" w14:textId="62BDEBCA" w:rsidR="00F6418F" w:rsidRPr="006152C6" w:rsidRDefault="00580F79">
          <w:pPr>
            <w:pStyle w:val="TOCNaslov"/>
            <w:rPr>
              <w:rFonts w:ascii="Times New Roman" w:hAnsi="Times New Roman" w:cs="Times New Roman"/>
              <w:i/>
              <w:iCs/>
              <w:sz w:val="24"/>
              <w:szCs w:val="24"/>
            </w:rPr>
          </w:pPr>
          <w:r w:rsidRPr="006152C6">
            <w:rPr>
              <w:rFonts w:ascii="Times New Roman" w:eastAsiaTheme="minorHAnsi" w:hAnsi="Times New Roman" w:cs="Times New Roman"/>
              <w:i/>
              <w:iCs/>
              <w:color w:val="auto"/>
              <w:kern w:val="2"/>
              <w:sz w:val="24"/>
              <w:szCs w:val="24"/>
              <w:lang w:eastAsia="en-US"/>
              <w14:ligatures w14:val="standardContextual"/>
            </w:rPr>
            <w:t>Sadržaj:</w:t>
          </w:r>
        </w:p>
        <w:p w14:paraId="578DA064" w14:textId="634AE2CE" w:rsidR="00B74CF3" w:rsidRPr="006152C6" w:rsidRDefault="00F6418F" w:rsidP="00B74CF3">
          <w:pPr>
            <w:pStyle w:val="Sadraj1"/>
            <w:tabs>
              <w:tab w:val="right" w:leader="dot" w:pos="9062"/>
            </w:tabs>
            <w:rPr>
              <w:rFonts w:ascii="Times New Roman" w:hAnsi="Times New Roman" w:cs="Times New Roman"/>
              <w:noProof/>
              <w:sz w:val="24"/>
              <w:szCs w:val="24"/>
            </w:rPr>
          </w:pPr>
          <w:r w:rsidRPr="006152C6">
            <w:rPr>
              <w:rFonts w:ascii="Times New Roman" w:hAnsi="Times New Roman" w:cs="Times New Roman"/>
              <w:sz w:val="24"/>
              <w:szCs w:val="24"/>
            </w:rPr>
            <w:fldChar w:fldCharType="begin"/>
          </w:r>
          <w:r w:rsidRPr="006152C6">
            <w:rPr>
              <w:rFonts w:ascii="Times New Roman" w:hAnsi="Times New Roman" w:cs="Times New Roman"/>
              <w:sz w:val="24"/>
              <w:szCs w:val="24"/>
            </w:rPr>
            <w:instrText xml:space="preserve"> TOC \o "1-3" \h \z \u </w:instrText>
          </w:r>
          <w:r w:rsidRPr="006152C6">
            <w:rPr>
              <w:rFonts w:ascii="Times New Roman" w:hAnsi="Times New Roman" w:cs="Times New Roman"/>
              <w:sz w:val="24"/>
              <w:szCs w:val="24"/>
            </w:rPr>
            <w:fldChar w:fldCharType="separate"/>
          </w:r>
          <w:r w:rsidR="00B74CF3" w:rsidRPr="006152C6">
            <w:rPr>
              <w:rFonts w:ascii="Times New Roman" w:hAnsi="Times New Roman" w:cs="Times New Roman"/>
              <w:sz w:val="24"/>
              <w:szCs w:val="24"/>
            </w:rPr>
            <w:fldChar w:fldCharType="begin"/>
          </w:r>
          <w:r w:rsidR="00B74CF3" w:rsidRPr="006152C6">
            <w:rPr>
              <w:rFonts w:ascii="Times New Roman" w:hAnsi="Times New Roman" w:cs="Times New Roman"/>
              <w:sz w:val="24"/>
              <w:szCs w:val="24"/>
            </w:rPr>
            <w:instrText xml:space="preserve"> TOC \o "1-3" \h \z \u </w:instrText>
          </w:r>
          <w:r w:rsidR="00B74CF3" w:rsidRPr="006152C6">
            <w:rPr>
              <w:rFonts w:ascii="Times New Roman" w:hAnsi="Times New Roman" w:cs="Times New Roman"/>
              <w:sz w:val="24"/>
              <w:szCs w:val="24"/>
            </w:rPr>
            <w:fldChar w:fldCharType="separate"/>
          </w:r>
        </w:p>
        <w:p w14:paraId="45E74308" w14:textId="77777777" w:rsidR="00B74CF3" w:rsidRPr="006152C6" w:rsidRDefault="00B74CF3" w:rsidP="00B74CF3">
          <w:pPr>
            <w:rPr>
              <w:rFonts w:ascii="Times New Roman" w:hAnsi="Times New Roman" w:cs="Times New Roman"/>
              <w:sz w:val="24"/>
              <w:szCs w:val="24"/>
            </w:rPr>
          </w:pPr>
        </w:p>
        <w:p w14:paraId="54035E0D" w14:textId="77777777" w:rsidR="00B74CF3" w:rsidRPr="006152C6" w:rsidRDefault="00B74CF3" w:rsidP="00B74CF3">
          <w:pPr>
            <w:jc w:val="center"/>
            <w:rPr>
              <w:rFonts w:ascii="Times New Roman" w:hAnsi="Times New Roman" w:cs="Times New Roman"/>
              <w:b/>
              <w:bCs/>
              <w:i/>
              <w:iCs/>
              <w:sz w:val="24"/>
              <w:szCs w:val="24"/>
            </w:rPr>
          </w:pPr>
          <w:r w:rsidRPr="006152C6">
            <w:rPr>
              <w:rFonts w:ascii="Times New Roman" w:hAnsi="Times New Roman" w:cs="Times New Roman"/>
              <w:b/>
              <w:bCs/>
              <w:i/>
              <w:iCs/>
              <w:sz w:val="24"/>
              <w:szCs w:val="24"/>
            </w:rPr>
            <w:t>Općinsko vijeće</w:t>
          </w:r>
        </w:p>
        <w:p w14:paraId="203BF1E4" w14:textId="77777777" w:rsidR="00B74CF3" w:rsidRPr="006152C6" w:rsidRDefault="00B74CF3" w:rsidP="00B74CF3">
          <w:pPr>
            <w:jc w:val="center"/>
            <w:rPr>
              <w:rFonts w:ascii="Times New Roman" w:hAnsi="Times New Roman" w:cs="Times New Roman"/>
              <w:b/>
              <w:bCs/>
              <w:i/>
              <w:iCs/>
              <w:sz w:val="24"/>
              <w:szCs w:val="24"/>
            </w:rPr>
          </w:pPr>
        </w:p>
        <w:p w14:paraId="19F9E0AA" w14:textId="77777777" w:rsidR="00FD16F3" w:rsidRDefault="005D6A02" w:rsidP="00475B58">
          <w:pPr>
            <w:tabs>
              <w:tab w:val="right" w:leader="dot" w:pos="9062"/>
            </w:tabs>
            <w:spacing w:after="0" w:line="240" w:lineRule="auto"/>
            <w:rPr>
              <w:rFonts w:ascii="Times New Roman" w:hAnsi="Times New Roman" w:cs="Times New Roman"/>
              <w:sz w:val="24"/>
              <w:szCs w:val="24"/>
            </w:rPr>
          </w:pPr>
          <w:r w:rsidRPr="006152C6">
            <w:rPr>
              <w:rFonts w:ascii="Times New Roman" w:hAnsi="Times New Roman" w:cs="Times New Roman"/>
              <w:sz w:val="24"/>
              <w:szCs w:val="24"/>
            </w:rPr>
            <w:t xml:space="preserve">1. </w:t>
          </w:r>
          <w:r w:rsidR="00475B58" w:rsidRPr="00475B58">
            <w:rPr>
              <w:rFonts w:ascii="Times New Roman" w:hAnsi="Times New Roman" w:cs="Times New Roman"/>
              <w:sz w:val="24"/>
              <w:szCs w:val="24"/>
            </w:rPr>
            <w:t xml:space="preserve">Zaključak  prihvaćanju Izvješće o radu vatrogasnog zapovjednika i zapovjedništva </w:t>
          </w:r>
          <w:r w:rsidR="00FD16F3">
            <w:rPr>
              <w:rFonts w:ascii="Times New Roman" w:hAnsi="Times New Roman" w:cs="Times New Roman"/>
              <w:sz w:val="24"/>
              <w:szCs w:val="24"/>
            </w:rPr>
            <w:t xml:space="preserve">  </w:t>
          </w:r>
        </w:p>
        <w:p w14:paraId="1F7A26B3" w14:textId="71BC0F76" w:rsidR="00B74CF3" w:rsidRDefault="00FD16F3" w:rsidP="00475B58">
          <w:pPr>
            <w:tabs>
              <w:tab w:val="right" w:leader="dot" w:pos="906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5B58" w:rsidRPr="00475B58">
            <w:rPr>
              <w:rFonts w:ascii="Times New Roman" w:hAnsi="Times New Roman" w:cs="Times New Roman"/>
              <w:sz w:val="24"/>
              <w:szCs w:val="24"/>
            </w:rPr>
            <w:t>Vatrogasne zajednice Općine Bosiljevo za 2025. godinu</w:t>
          </w:r>
          <w:r w:rsidR="00374BE8">
            <w:rPr>
              <w:rFonts w:ascii="Times New Roman" w:hAnsi="Times New Roman" w:cs="Times New Roman"/>
              <w:sz w:val="24"/>
              <w:szCs w:val="24"/>
            </w:rPr>
            <w:t>…………………………………..3</w:t>
          </w:r>
        </w:p>
        <w:p w14:paraId="2F5C7543" w14:textId="77777777" w:rsidR="000E7EE5" w:rsidRPr="006152C6" w:rsidRDefault="000E7EE5" w:rsidP="00475B58">
          <w:pPr>
            <w:tabs>
              <w:tab w:val="right" w:leader="dot" w:pos="9062"/>
            </w:tabs>
            <w:spacing w:after="0" w:line="240" w:lineRule="auto"/>
            <w:rPr>
              <w:rFonts w:ascii="Times New Roman" w:hAnsi="Times New Roman" w:cs="Times New Roman"/>
              <w:sz w:val="24"/>
              <w:szCs w:val="24"/>
            </w:rPr>
          </w:pPr>
        </w:p>
        <w:p w14:paraId="2C2B64EA" w14:textId="20DB239A" w:rsidR="00B74CF3" w:rsidRPr="006152C6" w:rsidRDefault="00475B58" w:rsidP="00B74CF3">
          <w:pPr>
            <w:rPr>
              <w:rFonts w:ascii="Times New Roman" w:hAnsi="Times New Roman" w:cs="Times New Roman"/>
              <w:sz w:val="24"/>
              <w:szCs w:val="24"/>
            </w:rPr>
          </w:pPr>
          <w:r>
            <w:rPr>
              <w:rFonts w:ascii="Times New Roman" w:hAnsi="Times New Roman" w:cs="Times New Roman"/>
              <w:sz w:val="24"/>
              <w:szCs w:val="24"/>
            </w:rPr>
            <w:t>2.</w:t>
          </w:r>
          <w:r w:rsidR="00B74CF3" w:rsidRPr="006152C6">
            <w:rPr>
              <w:rFonts w:ascii="Times New Roman" w:hAnsi="Times New Roman" w:cs="Times New Roman"/>
              <w:sz w:val="24"/>
              <w:szCs w:val="24"/>
            </w:rPr>
            <w:t xml:space="preserve"> </w:t>
          </w:r>
          <w:r w:rsidR="00600CD1" w:rsidRPr="006152C6">
            <w:rPr>
              <w:rFonts w:ascii="Times New Roman" w:hAnsi="Times New Roman" w:cs="Times New Roman"/>
              <w:sz w:val="24"/>
              <w:szCs w:val="24"/>
            </w:rPr>
            <w:t xml:space="preserve">Odluka o </w:t>
          </w:r>
          <w:r>
            <w:rPr>
              <w:rFonts w:ascii="Times New Roman" w:hAnsi="Times New Roman" w:cs="Times New Roman"/>
              <w:sz w:val="24"/>
              <w:szCs w:val="24"/>
            </w:rPr>
            <w:t>grobljima</w:t>
          </w:r>
          <w:r w:rsidR="00E6568B" w:rsidRPr="006152C6">
            <w:rPr>
              <w:rFonts w:ascii="Times New Roman" w:hAnsi="Times New Roman" w:cs="Times New Roman"/>
              <w:sz w:val="24"/>
              <w:szCs w:val="24"/>
            </w:rPr>
            <w:t>…</w:t>
          </w:r>
          <w:r w:rsidR="00600CD1" w:rsidRPr="006152C6">
            <w:rPr>
              <w:rFonts w:ascii="Times New Roman" w:hAnsi="Times New Roman" w:cs="Times New Roman"/>
              <w:sz w:val="24"/>
              <w:szCs w:val="24"/>
            </w:rPr>
            <w:t>………</w:t>
          </w:r>
          <w:r w:rsidR="005D6A02" w:rsidRPr="006152C6">
            <w:rPr>
              <w:rFonts w:ascii="Times New Roman" w:hAnsi="Times New Roman" w:cs="Times New Roman"/>
              <w:sz w:val="24"/>
              <w:szCs w:val="24"/>
            </w:rPr>
            <w:t>…</w:t>
          </w:r>
          <w:r w:rsidR="006152C6">
            <w:rPr>
              <w:rFonts w:ascii="Times New Roman" w:hAnsi="Times New Roman" w:cs="Times New Roman"/>
              <w:sz w:val="24"/>
              <w:szCs w:val="24"/>
            </w:rPr>
            <w:t>……</w:t>
          </w:r>
          <w:r w:rsidR="003E4FEF" w:rsidRPr="006152C6">
            <w:rPr>
              <w:rFonts w:ascii="Times New Roman" w:hAnsi="Times New Roman" w:cs="Times New Roman"/>
              <w:sz w:val="24"/>
              <w:szCs w:val="24"/>
            </w:rPr>
            <w:t>……….</w:t>
          </w:r>
          <w:r w:rsidR="00B74CF3" w:rsidRPr="006152C6">
            <w:rPr>
              <w:rFonts w:ascii="Times New Roman" w:hAnsi="Times New Roman" w:cs="Times New Roman"/>
              <w:sz w:val="24"/>
              <w:szCs w:val="24"/>
            </w:rPr>
            <w:t>…………………………………</w:t>
          </w:r>
          <w:r w:rsidR="00194083" w:rsidRPr="006152C6">
            <w:rPr>
              <w:rFonts w:ascii="Times New Roman" w:hAnsi="Times New Roman" w:cs="Times New Roman"/>
              <w:sz w:val="24"/>
              <w:szCs w:val="24"/>
            </w:rPr>
            <w:t>.</w:t>
          </w:r>
          <w:r w:rsidR="00B74CF3" w:rsidRPr="006152C6">
            <w:rPr>
              <w:rFonts w:ascii="Times New Roman" w:hAnsi="Times New Roman" w:cs="Times New Roman"/>
              <w:sz w:val="24"/>
              <w:szCs w:val="24"/>
            </w:rPr>
            <w:t>….…</w:t>
          </w:r>
          <w:r w:rsidR="00374BE8">
            <w:rPr>
              <w:rFonts w:ascii="Times New Roman" w:hAnsi="Times New Roman" w:cs="Times New Roman"/>
              <w:sz w:val="24"/>
              <w:szCs w:val="24"/>
            </w:rPr>
            <w:t>…….3</w:t>
          </w:r>
        </w:p>
        <w:p w14:paraId="457A5D96" w14:textId="1C344238" w:rsidR="00FD16F3" w:rsidRDefault="00B74CF3" w:rsidP="00820706">
          <w:pPr>
            <w:spacing w:after="0" w:line="240" w:lineRule="auto"/>
            <w:rPr>
              <w:rFonts w:ascii="Times New Roman" w:hAnsi="Times New Roman" w:cs="Times New Roman"/>
              <w:sz w:val="24"/>
              <w:szCs w:val="24"/>
            </w:rPr>
          </w:pPr>
          <w:r w:rsidRPr="006152C6">
            <w:rPr>
              <w:rFonts w:ascii="Times New Roman" w:hAnsi="Times New Roman" w:cs="Times New Roman"/>
              <w:sz w:val="24"/>
              <w:szCs w:val="24"/>
            </w:rPr>
            <w:t xml:space="preserve">5. </w:t>
          </w:r>
          <w:r w:rsidR="00AD705B" w:rsidRPr="006152C6">
            <w:rPr>
              <w:rFonts w:ascii="Times New Roman" w:hAnsi="Times New Roman" w:cs="Times New Roman"/>
              <w:sz w:val="24"/>
              <w:szCs w:val="24"/>
            </w:rPr>
            <w:t xml:space="preserve">Odluka </w:t>
          </w:r>
          <w:r w:rsidR="00820706" w:rsidRPr="00820706">
            <w:rPr>
              <w:rFonts w:ascii="Times New Roman" w:hAnsi="Times New Roman" w:cs="Times New Roman"/>
              <w:sz w:val="24"/>
              <w:szCs w:val="24"/>
            </w:rPr>
            <w:t xml:space="preserve"> o davanju prethodne suglasnosti na Opće uvjete isporuke komunalne </w:t>
          </w:r>
          <w:r w:rsidR="00FD16F3">
            <w:rPr>
              <w:rFonts w:ascii="Times New Roman" w:hAnsi="Times New Roman" w:cs="Times New Roman"/>
              <w:sz w:val="24"/>
              <w:szCs w:val="24"/>
            </w:rPr>
            <w:t xml:space="preserve"> </w:t>
          </w:r>
        </w:p>
        <w:p w14:paraId="6FBE61F6" w14:textId="38A8C1E5" w:rsidR="005D6A02" w:rsidRPr="006152C6" w:rsidRDefault="00FD16F3" w:rsidP="008207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0706" w:rsidRPr="00820706">
            <w:rPr>
              <w:rFonts w:ascii="Times New Roman" w:hAnsi="Times New Roman" w:cs="Times New Roman"/>
              <w:sz w:val="24"/>
              <w:szCs w:val="24"/>
            </w:rPr>
            <w:t>usluge ukopa pokojnika unutar groblja</w:t>
          </w:r>
          <w:r w:rsidR="005D6A02" w:rsidRPr="006152C6">
            <w:rPr>
              <w:rFonts w:ascii="Times New Roman" w:hAnsi="Times New Roman" w:cs="Times New Roman"/>
              <w:sz w:val="24"/>
              <w:szCs w:val="24"/>
            </w:rPr>
            <w:t>…………………</w:t>
          </w:r>
          <w:r w:rsidR="00326045" w:rsidRPr="006152C6">
            <w:rPr>
              <w:rFonts w:ascii="Times New Roman" w:hAnsi="Times New Roman" w:cs="Times New Roman"/>
              <w:sz w:val="24"/>
              <w:szCs w:val="24"/>
            </w:rPr>
            <w:t>……..…</w:t>
          </w:r>
          <w:r w:rsidR="00374BE8">
            <w:rPr>
              <w:rFonts w:ascii="Times New Roman" w:hAnsi="Times New Roman" w:cs="Times New Roman"/>
              <w:sz w:val="24"/>
              <w:szCs w:val="24"/>
            </w:rPr>
            <w:t>……………………….1</w:t>
          </w:r>
          <w:r w:rsidR="00326045" w:rsidRPr="006152C6">
            <w:rPr>
              <w:rFonts w:ascii="Times New Roman" w:hAnsi="Times New Roman" w:cs="Times New Roman"/>
              <w:sz w:val="24"/>
              <w:szCs w:val="24"/>
            </w:rPr>
            <w:t>1</w:t>
          </w:r>
        </w:p>
        <w:p w14:paraId="3F486D78" w14:textId="77777777" w:rsidR="005D6A02" w:rsidRPr="006152C6" w:rsidRDefault="005D6A02" w:rsidP="00AD705B">
          <w:pPr>
            <w:spacing w:after="0" w:line="240" w:lineRule="auto"/>
            <w:rPr>
              <w:rFonts w:ascii="Times New Roman" w:hAnsi="Times New Roman" w:cs="Times New Roman"/>
              <w:sz w:val="24"/>
              <w:szCs w:val="24"/>
            </w:rPr>
          </w:pPr>
        </w:p>
        <w:p w14:paraId="68B8B936" w14:textId="77777777" w:rsidR="00B74CF3" w:rsidRPr="006152C6" w:rsidRDefault="00B74CF3" w:rsidP="00B74CF3">
          <w:pPr>
            <w:rPr>
              <w:rFonts w:ascii="Times New Roman" w:hAnsi="Times New Roman" w:cs="Times New Roman"/>
              <w:sz w:val="24"/>
              <w:szCs w:val="24"/>
            </w:rPr>
          </w:pPr>
          <w:r w:rsidRPr="006152C6">
            <w:rPr>
              <w:rFonts w:ascii="Times New Roman" w:hAnsi="Times New Roman" w:cs="Times New Roman"/>
              <w:b/>
              <w:bCs/>
              <w:sz w:val="24"/>
              <w:szCs w:val="24"/>
            </w:rPr>
            <w:fldChar w:fldCharType="end"/>
          </w:r>
        </w:p>
        <w:p w14:paraId="07C1AE38" w14:textId="77777777" w:rsidR="00B74CF3" w:rsidRPr="006152C6" w:rsidRDefault="00B74CF3" w:rsidP="00B74CF3">
          <w:pPr>
            <w:jc w:val="center"/>
            <w:rPr>
              <w:rFonts w:ascii="Times New Roman" w:hAnsi="Times New Roman" w:cs="Times New Roman"/>
              <w:b/>
              <w:bCs/>
              <w:i/>
              <w:iCs/>
              <w:sz w:val="24"/>
              <w:szCs w:val="24"/>
            </w:rPr>
          </w:pPr>
          <w:r w:rsidRPr="006152C6">
            <w:rPr>
              <w:rFonts w:ascii="Times New Roman" w:hAnsi="Times New Roman" w:cs="Times New Roman"/>
              <w:b/>
              <w:bCs/>
              <w:i/>
              <w:iCs/>
              <w:sz w:val="24"/>
              <w:szCs w:val="24"/>
            </w:rPr>
            <w:t>Općinski načelnik</w:t>
          </w:r>
        </w:p>
        <w:p w14:paraId="57703C2F" w14:textId="77777777" w:rsidR="00B74CF3" w:rsidRPr="006152C6" w:rsidRDefault="00B74CF3" w:rsidP="00F6418F">
          <w:pPr>
            <w:jc w:val="center"/>
            <w:rPr>
              <w:rFonts w:ascii="Times New Roman" w:hAnsi="Times New Roman" w:cs="Times New Roman"/>
              <w:b/>
              <w:bCs/>
              <w:i/>
              <w:iCs/>
              <w:sz w:val="24"/>
              <w:szCs w:val="24"/>
            </w:rPr>
          </w:pPr>
        </w:p>
        <w:p w14:paraId="56421338" w14:textId="4C7F6823" w:rsidR="00F6418F" w:rsidRPr="00FD16F3" w:rsidRDefault="00F6418F">
          <w:pPr>
            <w:pStyle w:val="Sadraj1"/>
            <w:tabs>
              <w:tab w:val="right" w:leader="dot" w:pos="9062"/>
            </w:tabs>
            <w:rPr>
              <w:rFonts w:ascii="Times New Roman" w:hAnsi="Times New Roman" w:cs="Times New Roman"/>
              <w:sz w:val="24"/>
              <w:szCs w:val="24"/>
            </w:rPr>
          </w:pPr>
          <w:hyperlink w:anchor="_Toc217045173" w:history="1">
            <w:r w:rsidRPr="006152C6">
              <w:rPr>
                <w:rStyle w:val="Hiperveza"/>
                <w:rFonts w:ascii="Times New Roman" w:eastAsia="Calibri" w:hAnsi="Times New Roman" w:cs="Times New Roman"/>
                <w:noProof/>
                <w:sz w:val="24"/>
                <w:szCs w:val="24"/>
              </w:rPr>
              <w:t>1.</w:t>
            </w:r>
            <w:r w:rsidR="00853268" w:rsidRPr="006152C6">
              <w:rPr>
                <w:rStyle w:val="Hiperveza"/>
                <w:rFonts w:ascii="Times New Roman" w:eastAsia="Calibri" w:hAnsi="Times New Roman" w:cs="Times New Roman"/>
                <w:noProof/>
                <w:sz w:val="24"/>
                <w:szCs w:val="24"/>
              </w:rPr>
              <w:t xml:space="preserve"> </w:t>
            </w:r>
            <w:r w:rsidR="00740C64" w:rsidRPr="00740C64">
              <w:rPr>
                <w:rStyle w:val="Hiperveza"/>
                <w:rFonts w:ascii="Times New Roman" w:eastAsia="Calibri" w:hAnsi="Times New Roman" w:cs="Times New Roman"/>
                <w:noProof/>
                <w:sz w:val="24"/>
                <w:szCs w:val="24"/>
              </w:rPr>
              <w:t xml:space="preserve">Odluka o </w:t>
            </w:r>
            <w:r w:rsidR="00FD16F3">
              <w:rPr>
                <w:rStyle w:val="Hiperveza"/>
                <w:rFonts w:ascii="Times New Roman" w:eastAsia="Calibri" w:hAnsi="Times New Roman" w:cs="Times New Roman"/>
                <w:noProof/>
                <w:sz w:val="24"/>
                <w:szCs w:val="24"/>
              </w:rPr>
              <w:t>prihvaćanju inventure za 2025. godinu</w:t>
            </w:r>
            <w:r w:rsidR="005D6A02" w:rsidRPr="006152C6">
              <w:rPr>
                <w:rFonts w:ascii="Times New Roman" w:hAnsi="Times New Roman" w:cs="Times New Roman"/>
                <w:sz w:val="24"/>
                <w:szCs w:val="24"/>
              </w:rPr>
              <w:t xml:space="preserve"> </w:t>
            </w:r>
            <w:r w:rsidR="00897978" w:rsidRPr="006152C6">
              <w:rPr>
                <w:rStyle w:val="Hiperveza"/>
                <w:rFonts w:ascii="Times New Roman" w:eastAsia="Calibri" w:hAnsi="Times New Roman" w:cs="Times New Roman"/>
                <w:noProof/>
                <w:sz w:val="24"/>
                <w:szCs w:val="24"/>
              </w:rPr>
              <w:t>.</w:t>
            </w:r>
          </w:hyperlink>
          <w:r w:rsidR="002962A5" w:rsidRPr="006152C6">
            <w:rPr>
              <w:rFonts w:ascii="Times New Roman" w:hAnsi="Times New Roman" w:cs="Times New Roman"/>
              <w:sz w:val="24"/>
              <w:szCs w:val="24"/>
            </w:rPr>
            <w:t>........................</w:t>
          </w:r>
          <w:r w:rsidR="00374BE8">
            <w:rPr>
              <w:rFonts w:ascii="Times New Roman" w:hAnsi="Times New Roman" w:cs="Times New Roman"/>
              <w:sz w:val="24"/>
              <w:szCs w:val="24"/>
            </w:rPr>
            <w:t>.....................................1</w:t>
          </w:r>
          <w:r w:rsidR="002962A5" w:rsidRPr="006152C6">
            <w:rPr>
              <w:rFonts w:ascii="Times New Roman" w:hAnsi="Times New Roman" w:cs="Times New Roman"/>
              <w:sz w:val="24"/>
              <w:szCs w:val="24"/>
            </w:rPr>
            <w:t>2</w:t>
          </w:r>
        </w:p>
        <w:p w14:paraId="1E133F47" w14:textId="2E808512" w:rsidR="00FD16F3" w:rsidRPr="00FD16F3" w:rsidRDefault="00FD16F3" w:rsidP="00FD16F3">
          <w:pPr>
            <w:rPr>
              <w:rFonts w:ascii="Times New Roman" w:hAnsi="Times New Roman" w:cs="Times New Roman"/>
              <w:sz w:val="24"/>
              <w:szCs w:val="24"/>
            </w:rPr>
          </w:pPr>
          <w:r w:rsidRPr="00FD16F3">
            <w:rPr>
              <w:rFonts w:ascii="Times New Roman" w:hAnsi="Times New Roman" w:cs="Times New Roman"/>
              <w:sz w:val="24"/>
              <w:szCs w:val="24"/>
            </w:rPr>
            <w:t xml:space="preserve">2. </w:t>
          </w:r>
          <w:r w:rsidRPr="00FD16F3">
            <w:rPr>
              <w:rFonts w:ascii="Times New Roman" w:hAnsi="Times New Roman" w:cs="Times New Roman"/>
              <w:sz w:val="24"/>
              <w:szCs w:val="24"/>
            </w:rPr>
            <w:t xml:space="preserve">Odluka o imenovanju zapovjednika Vatrogasne zajednice </w:t>
          </w:r>
          <w:r w:rsidRPr="00FD16F3">
            <w:rPr>
              <w:rFonts w:ascii="Times New Roman" w:hAnsi="Times New Roman" w:cs="Times New Roman"/>
              <w:sz w:val="24"/>
              <w:szCs w:val="24"/>
            </w:rPr>
            <w:t xml:space="preserve">Općine </w:t>
          </w:r>
          <w:r w:rsidRPr="00FD16F3">
            <w:rPr>
              <w:rFonts w:ascii="Times New Roman" w:hAnsi="Times New Roman" w:cs="Times New Roman"/>
              <w:sz w:val="24"/>
              <w:szCs w:val="24"/>
            </w:rPr>
            <w:t>B</w:t>
          </w:r>
          <w:r w:rsidRPr="00FD16F3">
            <w:rPr>
              <w:rFonts w:ascii="Times New Roman" w:hAnsi="Times New Roman" w:cs="Times New Roman"/>
              <w:sz w:val="24"/>
              <w:szCs w:val="24"/>
            </w:rPr>
            <w:t>osiljevo…………</w:t>
          </w:r>
          <w:r w:rsidR="00374BE8">
            <w:rPr>
              <w:rFonts w:ascii="Times New Roman" w:hAnsi="Times New Roman" w:cs="Times New Roman"/>
              <w:sz w:val="24"/>
              <w:szCs w:val="24"/>
            </w:rPr>
            <w:t>…13</w:t>
          </w:r>
        </w:p>
        <w:p w14:paraId="3FE820B0" w14:textId="6FC4C601" w:rsidR="00F6418F" w:rsidRPr="00FD16F3" w:rsidRDefault="00F6418F">
          <w:pPr>
            <w:pStyle w:val="Sadraj1"/>
            <w:tabs>
              <w:tab w:val="right" w:leader="dot" w:pos="9062"/>
            </w:tabs>
            <w:rPr>
              <w:rFonts w:ascii="Times New Roman" w:hAnsi="Times New Roman" w:cs="Times New Roman"/>
              <w:noProof/>
              <w:webHidden/>
              <w:sz w:val="24"/>
              <w:szCs w:val="24"/>
            </w:rPr>
          </w:pPr>
          <w:r w:rsidRPr="00FD16F3">
            <w:rPr>
              <w:rFonts w:ascii="Times New Roman" w:eastAsia="Times New Roman" w:hAnsi="Times New Roman" w:cs="Times New Roman"/>
              <w:noProof/>
              <w:sz w:val="24"/>
              <w:szCs w:val="24"/>
              <w:lang w:eastAsia="hr-HR"/>
            </w:rPr>
            <w:t>2.</w:t>
          </w:r>
          <w:r w:rsidR="00897978" w:rsidRPr="00FD16F3">
            <w:rPr>
              <w:rFonts w:ascii="Times New Roman" w:hAnsi="Times New Roman" w:cs="Times New Roman"/>
              <w:sz w:val="24"/>
              <w:szCs w:val="24"/>
            </w:rPr>
            <w:t xml:space="preserve"> </w:t>
          </w:r>
          <w:hyperlink w:anchor="_Toc217045173" w:history="1">
            <w:r w:rsidR="00182916" w:rsidRPr="00FD16F3">
              <w:rPr>
                <w:rStyle w:val="Hiperveza"/>
                <w:rFonts w:ascii="Times New Roman" w:eastAsia="Calibri" w:hAnsi="Times New Roman" w:cs="Times New Roman"/>
                <w:noProof/>
                <w:sz w:val="24"/>
                <w:szCs w:val="24"/>
              </w:rPr>
              <w:t>Odluka o ponašanju na grobljima</w:t>
            </w:r>
            <w:r w:rsidR="00182916" w:rsidRPr="00FD16F3">
              <w:rPr>
                <w:rFonts w:ascii="Times New Roman" w:hAnsi="Times New Roman" w:cs="Times New Roman"/>
                <w:sz w:val="24"/>
                <w:szCs w:val="24"/>
              </w:rPr>
              <w:t xml:space="preserve"> </w:t>
            </w:r>
            <w:r w:rsidR="00182916" w:rsidRPr="00FD16F3">
              <w:rPr>
                <w:rStyle w:val="Hiperveza"/>
                <w:rFonts w:ascii="Times New Roman" w:eastAsia="Calibri" w:hAnsi="Times New Roman" w:cs="Times New Roman"/>
                <w:noProof/>
                <w:sz w:val="24"/>
                <w:szCs w:val="24"/>
              </w:rPr>
              <w:t>.</w:t>
            </w:r>
          </w:hyperlink>
          <w:r w:rsidR="00182916" w:rsidRPr="00FD16F3">
            <w:rPr>
              <w:rFonts w:ascii="Times New Roman" w:hAnsi="Times New Roman" w:cs="Times New Roman"/>
              <w:sz w:val="24"/>
              <w:szCs w:val="24"/>
            </w:rPr>
            <w:t>...</w:t>
          </w:r>
          <w:r w:rsidR="005D6A02" w:rsidRPr="00FD16F3">
            <w:rPr>
              <w:rFonts w:ascii="Times New Roman" w:hAnsi="Times New Roman" w:cs="Times New Roman"/>
              <w:sz w:val="24"/>
              <w:szCs w:val="24"/>
            </w:rPr>
            <w:t xml:space="preserve"> </w:t>
          </w:r>
          <w:r w:rsidR="009A77F8" w:rsidRPr="00FD16F3">
            <w:rPr>
              <w:rFonts w:ascii="Times New Roman" w:hAnsi="Times New Roman" w:cs="Times New Roman"/>
              <w:noProof/>
              <w:webHidden/>
              <w:sz w:val="24"/>
              <w:szCs w:val="24"/>
            </w:rPr>
            <w:t>…………</w:t>
          </w:r>
          <w:r w:rsidR="00F46A8F">
            <w:rPr>
              <w:rFonts w:ascii="Times New Roman" w:hAnsi="Times New Roman" w:cs="Times New Roman"/>
              <w:noProof/>
              <w:webHidden/>
              <w:sz w:val="24"/>
              <w:szCs w:val="24"/>
            </w:rPr>
            <w:t>…………………………………………..1</w:t>
          </w:r>
          <w:r w:rsidR="009A77F8" w:rsidRPr="00FD16F3">
            <w:rPr>
              <w:rFonts w:ascii="Times New Roman" w:hAnsi="Times New Roman" w:cs="Times New Roman"/>
              <w:noProof/>
              <w:webHidden/>
              <w:sz w:val="24"/>
              <w:szCs w:val="24"/>
            </w:rPr>
            <w:t>3</w:t>
          </w:r>
        </w:p>
        <w:p w14:paraId="7AC04A9B" w14:textId="6F07F486" w:rsidR="005C218E" w:rsidRPr="00FD16F3" w:rsidRDefault="005C218E" w:rsidP="00A5520E">
          <w:pPr>
            <w:rPr>
              <w:rFonts w:ascii="Times New Roman" w:hAnsi="Times New Roman" w:cs="Times New Roman"/>
              <w:sz w:val="24"/>
              <w:szCs w:val="24"/>
            </w:rPr>
          </w:pPr>
        </w:p>
        <w:p w14:paraId="3EFE658A" w14:textId="77DA3CDC" w:rsidR="00F6418F" w:rsidRPr="00A81F4A" w:rsidRDefault="00F6418F">
          <w:pPr>
            <w:rPr>
              <w:rFonts w:ascii="Times New Roman" w:hAnsi="Times New Roman" w:cs="Times New Roman"/>
              <w:sz w:val="24"/>
              <w:szCs w:val="24"/>
            </w:rPr>
          </w:pPr>
          <w:r w:rsidRPr="006152C6">
            <w:rPr>
              <w:rFonts w:ascii="Times New Roman" w:hAnsi="Times New Roman" w:cs="Times New Roman"/>
              <w:b/>
              <w:bCs/>
              <w:sz w:val="24"/>
              <w:szCs w:val="24"/>
            </w:rPr>
            <w:fldChar w:fldCharType="end"/>
          </w:r>
        </w:p>
      </w:sdtContent>
    </w:sdt>
    <w:p w14:paraId="0D241116" w14:textId="77777777" w:rsidR="0026045D" w:rsidRDefault="0026045D"/>
    <w:p w14:paraId="6EEC1D2E" w14:textId="77777777" w:rsidR="0026045D" w:rsidRDefault="0026045D"/>
    <w:p w14:paraId="1F00841B" w14:textId="77777777" w:rsidR="00897978" w:rsidRPr="00701B7F" w:rsidRDefault="00897978" w:rsidP="00897978">
      <w:pPr>
        <w:jc w:val="center"/>
        <w:rPr>
          <w:rFonts w:cstheme="minorHAnsi"/>
          <w:sz w:val="24"/>
          <w:szCs w:val="24"/>
        </w:rPr>
      </w:pPr>
    </w:p>
    <w:p w14:paraId="61E2668D" w14:textId="77777777" w:rsidR="0026045D" w:rsidRDefault="0026045D"/>
    <w:p w14:paraId="2096247D" w14:textId="77777777" w:rsidR="0026045D" w:rsidRDefault="0026045D"/>
    <w:p w14:paraId="6D1E90B5" w14:textId="77777777" w:rsidR="0026045D" w:rsidRDefault="0026045D"/>
    <w:p w14:paraId="1A04434F" w14:textId="77777777" w:rsidR="0026045D" w:rsidRDefault="0026045D"/>
    <w:p w14:paraId="2F59A3E1" w14:textId="77777777" w:rsidR="0026045D" w:rsidRDefault="0026045D"/>
    <w:p w14:paraId="277ACB91" w14:textId="77777777" w:rsidR="00582499" w:rsidRDefault="00582499" w:rsidP="0026045D"/>
    <w:p w14:paraId="47F0FF0D" w14:textId="77777777" w:rsidR="005E7AFD" w:rsidRDefault="005E7AFD" w:rsidP="0026045D"/>
    <w:p w14:paraId="4A0C6715" w14:textId="77777777" w:rsidR="005E7AFD" w:rsidRDefault="005E7AFD" w:rsidP="0026045D"/>
    <w:p w14:paraId="688EECE8" w14:textId="77777777" w:rsidR="005E7AFD" w:rsidRDefault="005E7AFD" w:rsidP="0026045D"/>
    <w:p w14:paraId="24D5CB28" w14:textId="77777777" w:rsidR="005E7AFD" w:rsidRDefault="005E7AFD" w:rsidP="0026045D"/>
    <w:p w14:paraId="378A10DB" w14:textId="77777777" w:rsidR="005E7AFD" w:rsidRDefault="005E7AFD" w:rsidP="0026045D"/>
    <w:p w14:paraId="06A490EB" w14:textId="6492E1EC" w:rsidR="005E7AFD" w:rsidRPr="005E7AFD" w:rsidRDefault="00A81F4A" w:rsidP="005E7AFD">
      <w:pPr>
        <w:pStyle w:val="Naslov1"/>
        <w:rPr>
          <w:b/>
          <w:bCs/>
          <w:color w:val="auto"/>
        </w:rPr>
      </w:pPr>
      <w:bookmarkStart w:id="0" w:name="_Toc217045163"/>
      <w:r w:rsidRPr="00486D2E">
        <w:rPr>
          <w:b/>
          <w:bCs/>
          <w:color w:val="auto"/>
        </w:rPr>
        <w:lastRenderedPageBreak/>
        <w:t>1</w:t>
      </w:r>
      <w:r w:rsidR="00582499" w:rsidRPr="00486D2E">
        <w:rPr>
          <w:b/>
          <w:bCs/>
          <w:color w:val="auto"/>
        </w:rPr>
        <w:t>.</w:t>
      </w:r>
      <w:bookmarkEnd w:id="0"/>
    </w:p>
    <w:p w14:paraId="1704B376" w14:textId="0A3920AD" w:rsidR="005E7AFD" w:rsidRPr="005E7AFD" w:rsidRDefault="005E7AFD" w:rsidP="005E7AFD">
      <w:pPr>
        <w:jc w:val="both"/>
        <w:rPr>
          <w:rFonts w:ascii="Times New Roman" w:hAnsi="Times New Roman" w:cs="Times New Roman"/>
          <w:sz w:val="24"/>
          <w:szCs w:val="24"/>
        </w:rPr>
      </w:pPr>
      <w:r w:rsidRPr="005E7AFD">
        <w:rPr>
          <w:rFonts w:ascii="Times New Roman" w:hAnsi="Times New Roman" w:cs="Times New Roman"/>
          <w:sz w:val="24"/>
          <w:szCs w:val="24"/>
        </w:rPr>
        <w:t>Na temelju članka 26. stavka 5. Zakona o vatrogastvu (NN 125/19, 114/22, 155/23) i članka  30. Statuta Općine Bosiljevo (Službeni glasnik Općine Bosiljevo 01/2018 i 02/2018, 03/20, 02/21), Općinsko vijeće Općine Bosiljevo na 8. sjednici održanoj dana 18.05.2026. godine donijelo je</w:t>
      </w:r>
    </w:p>
    <w:p w14:paraId="134A1B52" w14:textId="4CA73190" w:rsidR="005E7AFD" w:rsidRPr="005E7AFD" w:rsidRDefault="005E7AFD" w:rsidP="005E7AFD">
      <w:pPr>
        <w:ind w:left="360"/>
        <w:jc w:val="center"/>
        <w:rPr>
          <w:rFonts w:ascii="Times New Roman" w:hAnsi="Times New Roman" w:cs="Times New Roman"/>
          <w:sz w:val="24"/>
          <w:szCs w:val="24"/>
        </w:rPr>
      </w:pPr>
      <w:r w:rsidRPr="005E7AFD">
        <w:rPr>
          <w:rFonts w:ascii="Times New Roman" w:hAnsi="Times New Roman" w:cs="Times New Roman"/>
          <w:sz w:val="24"/>
          <w:szCs w:val="24"/>
        </w:rPr>
        <w:t xml:space="preserve">ZAKLJUČAK </w:t>
      </w:r>
    </w:p>
    <w:p w14:paraId="28D9FE3F" w14:textId="45253B4D" w:rsidR="005E7AFD" w:rsidRPr="005E7AFD" w:rsidRDefault="005E7AFD" w:rsidP="005E7AFD">
      <w:pPr>
        <w:jc w:val="center"/>
        <w:rPr>
          <w:rFonts w:ascii="Times New Roman" w:hAnsi="Times New Roman" w:cs="Times New Roman"/>
          <w:sz w:val="24"/>
          <w:szCs w:val="24"/>
        </w:rPr>
      </w:pPr>
      <w:r w:rsidRPr="005E7AFD">
        <w:rPr>
          <w:rFonts w:ascii="Times New Roman" w:hAnsi="Times New Roman" w:cs="Times New Roman"/>
          <w:sz w:val="24"/>
          <w:szCs w:val="24"/>
        </w:rPr>
        <w:t>Članak 1.</w:t>
      </w:r>
    </w:p>
    <w:p w14:paraId="463CA922" w14:textId="4060D895" w:rsidR="005E7AFD" w:rsidRPr="005E7AFD" w:rsidRDefault="005E7AFD" w:rsidP="005E7AFD">
      <w:pPr>
        <w:jc w:val="both"/>
        <w:rPr>
          <w:rFonts w:ascii="Times New Roman" w:hAnsi="Times New Roman" w:cs="Times New Roman"/>
          <w:sz w:val="24"/>
          <w:szCs w:val="24"/>
        </w:rPr>
      </w:pPr>
      <w:r w:rsidRPr="005E7AFD">
        <w:rPr>
          <w:rFonts w:ascii="Times New Roman" w:hAnsi="Times New Roman" w:cs="Times New Roman"/>
          <w:sz w:val="24"/>
          <w:szCs w:val="24"/>
        </w:rPr>
        <w:t xml:space="preserve">Prihvaća se izvješće o radu vatrogasnog zapovjednika i vatrogasnog zapovjedništva Vatrogasne zajednice Općine Bosiljevo za 2025. godinu. </w:t>
      </w:r>
    </w:p>
    <w:p w14:paraId="1D4742DE" w14:textId="5E619D46" w:rsidR="005E7AFD" w:rsidRPr="005E7AFD" w:rsidRDefault="005E7AFD" w:rsidP="005E7AFD">
      <w:pPr>
        <w:jc w:val="center"/>
        <w:rPr>
          <w:rFonts w:ascii="Times New Roman" w:hAnsi="Times New Roman" w:cs="Times New Roman"/>
          <w:sz w:val="24"/>
          <w:szCs w:val="24"/>
        </w:rPr>
      </w:pPr>
      <w:r w:rsidRPr="005E7AFD">
        <w:rPr>
          <w:rFonts w:ascii="Times New Roman" w:hAnsi="Times New Roman" w:cs="Times New Roman"/>
          <w:sz w:val="24"/>
          <w:szCs w:val="24"/>
        </w:rPr>
        <w:t>Članak 2.</w:t>
      </w:r>
    </w:p>
    <w:p w14:paraId="259797E9" w14:textId="61DB7BC4" w:rsidR="005E7AFD" w:rsidRPr="005E7AFD" w:rsidRDefault="005E7AFD" w:rsidP="005E7AFD">
      <w:pPr>
        <w:jc w:val="both"/>
        <w:rPr>
          <w:rFonts w:ascii="Times New Roman" w:hAnsi="Times New Roman" w:cs="Times New Roman"/>
          <w:sz w:val="24"/>
          <w:szCs w:val="24"/>
        </w:rPr>
      </w:pPr>
      <w:r w:rsidRPr="005E7AFD">
        <w:rPr>
          <w:rFonts w:ascii="Times New Roman" w:hAnsi="Times New Roman" w:cs="Times New Roman"/>
          <w:sz w:val="24"/>
          <w:szCs w:val="24"/>
        </w:rPr>
        <w:t>Izvješće se nalazi u prilogu ovog Zaključka i čini njegov sastavi dio.</w:t>
      </w:r>
    </w:p>
    <w:p w14:paraId="25803E5B" w14:textId="3C27F947" w:rsidR="005E7AFD" w:rsidRPr="005E7AFD" w:rsidRDefault="005E7AFD" w:rsidP="005E7AFD">
      <w:pPr>
        <w:jc w:val="center"/>
        <w:rPr>
          <w:rFonts w:ascii="Times New Roman" w:hAnsi="Times New Roman" w:cs="Times New Roman"/>
          <w:sz w:val="24"/>
          <w:szCs w:val="24"/>
        </w:rPr>
      </w:pPr>
      <w:r w:rsidRPr="005E7AFD">
        <w:rPr>
          <w:rFonts w:ascii="Times New Roman" w:hAnsi="Times New Roman" w:cs="Times New Roman"/>
          <w:sz w:val="24"/>
          <w:szCs w:val="24"/>
        </w:rPr>
        <w:t>Članak 3.</w:t>
      </w:r>
    </w:p>
    <w:p w14:paraId="54114BE1" w14:textId="4EA6ABB2" w:rsidR="005E7AFD" w:rsidRPr="005E7AFD" w:rsidRDefault="005E7AFD" w:rsidP="005E7AFD">
      <w:pPr>
        <w:rPr>
          <w:rFonts w:ascii="Times New Roman" w:hAnsi="Times New Roman" w:cs="Times New Roman"/>
          <w:sz w:val="24"/>
          <w:szCs w:val="24"/>
        </w:rPr>
      </w:pPr>
      <w:r w:rsidRPr="005E7AFD">
        <w:rPr>
          <w:rFonts w:ascii="Times New Roman" w:hAnsi="Times New Roman" w:cs="Times New Roman"/>
          <w:sz w:val="24"/>
          <w:szCs w:val="24"/>
        </w:rPr>
        <w:t>Ova Zaključak objavit će se  u Službenom glasniku Općine Bosiljevo.</w:t>
      </w:r>
      <w:r w:rsidRPr="005E7AFD">
        <w:rPr>
          <w:rFonts w:ascii="Times New Roman" w:hAnsi="Times New Roman" w:cs="Times New Roman"/>
          <w:sz w:val="24"/>
          <w:szCs w:val="24"/>
        </w:rPr>
        <w:tab/>
      </w:r>
      <w:r w:rsidRPr="005E7AFD">
        <w:rPr>
          <w:rFonts w:ascii="Times New Roman" w:hAnsi="Times New Roman" w:cs="Times New Roman"/>
          <w:sz w:val="24"/>
          <w:szCs w:val="24"/>
        </w:rPr>
        <w:tab/>
      </w:r>
    </w:p>
    <w:p w14:paraId="214F9AE0" w14:textId="6BDE6A73" w:rsidR="005E7AFD" w:rsidRPr="005E7AFD" w:rsidRDefault="005E7AFD" w:rsidP="005E7AFD">
      <w:pPr>
        <w:ind w:left="2880"/>
        <w:rPr>
          <w:rFonts w:ascii="Times New Roman" w:hAnsi="Times New Roman" w:cs="Times New Roman"/>
          <w:sz w:val="24"/>
          <w:szCs w:val="24"/>
        </w:rPr>
      </w:pPr>
      <w:r w:rsidRPr="005E7AFD">
        <w:rPr>
          <w:rFonts w:ascii="Times New Roman" w:hAnsi="Times New Roman" w:cs="Times New Roman"/>
          <w:sz w:val="24"/>
          <w:szCs w:val="24"/>
        </w:rPr>
        <w:t xml:space="preserve">                    PREDSJEDNIK OPĆINSKOG VIJEĆA</w:t>
      </w:r>
    </w:p>
    <w:p w14:paraId="05F559B2" w14:textId="77777777" w:rsidR="005E7AFD" w:rsidRPr="005E7AFD" w:rsidRDefault="005E7AFD" w:rsidP="005E7AFD">
      <w:pPr>
        <w:ind w:left="2880"/>
        <w:rPr>
          <w:rFonts w:ascii="Times New Roman" w:hAnsi="Times New Roman" w:cs="Times New Roman"/>
          <w:sz w:val="24"/>
          <w:szCs w:val="24"/>
        </w:rPr>
      </w:pPr>
      <w:r w:rsidRPr="005E7AFD">
        <w:rPr>
          <w:rFonts w:ascii="Times New Roman" w:hAnsi="Times New Roman" w:cs="Times New Roman"/>
          <w:sz w:val="24"/>
          <w:szCs w:val="24"/>
        </w:rPr>
        <w:tab/>
      </w:r>
      <w:r w:rsidRPr="005E7AFD">
        <w:rPr>
          <w:rFonts w:ascii="Times New Roman" w:hAnsi="Times New Roman" w:cs="Times New Roman"/>
          <w:sz w:val="24"/>
          <w:szCs w:val="24"/>
        </w:rPr>
        <w:tab/>
        <w:t xml:space="preserve">              Tomislav </w:t>
      </w:r>
      <w:proofErr w:type="spellStart"/>
      <w:r w:rsidRPr="005E7AFD">
        <w:rPr>
          <w:rFonts w:ascii="Times New Roman" w:hAnsi="Times New Roman" w:cs="Times New Roman"/>
          <w:sz w:val="24"/>
          <w:szCs w:val="24"/>
        </w:rPr>
        <w:t>Grguraš</w:t>
      </w:r>
      <w:proofErr w:type="spellEnd"/>
    </w:p>
    <w:p w14:paraId="4ABC9878" w14:textId="77777777" w:rsidR="00EC4536" w:rsidRPr="00EC4536" w:rsidRDefault="00EC4536" w:rsidP="00EC4536">
      <w:pPr>
        <w:pStyle w:val="Bezproreda"/>
        <w:rPr>
          <w:rFonts w:ascii="Times New Roman" w:hAnsi="Times New Roman" w:cs="Times New Roman"/>
          <w:sz w:val="24"/>
          <w:szCs w:val="24"/>
        </w:rPr>
      </w:pPr>
      <w:r w:rsidRPr="00EC4536">
        <w:rPr>
          <w:rFonts w:ascii="Times New Roman" w:hAnsi="Times New Roman" w:cs="Times New Roman"/>
          <w:sz w:val="24"/>
          <w:szCs w:val="24"/>
        </w:rPr>
        <w:t>KLASA: 024-03/26-01/3</w:t>
      </w:r>
    </w:p>
    <w:p w14:paraId="403219B9" w14:textId="77777777" w:rsidR="00EC4536" w:rsidRPr="00EC4536" w:rsidRDefault="00EC4536" w:rsidP="00EC4536">
      <w:pPr>
        <w:pStyle w:val="Bezproreda"/>
        <w:rPr>
          <w:rFonts w:ascii="Times New Roman" w:hAnsi="Times New Roman" w:cs="Times New Roman"/>
          <w:sz w:val="24"/>
          <w:szCs w:val="24"/>
          <w:u w:val="single"/>
        </w:rPr>
      </w:pPr>
      <w:r w:rsidRPr="00EC4536">
        <w:rPr>
          <w:rFonts w:ascii="Times New Roman" w:hAnsi="Times New Roman" w:cs="Times New Roman"/>
          <w:sz w:val="24"/>
          <w:szCs w:val="24"/>
        </w:rPr>
        <w:t>URBROJ:2133-12-03-26-02</w:t>
      </w:r>
      <w:r w:rsidRPr="00EC4536">
        <w:rPr>
          <w:rFonts w:ascii="Times New Roman" w:hAnsi="Times New Roman" w:cs="Times New Roman"/>
          <w:sz w:val="24"/>
          <w:szCs w:val="24"/>
        </w:rPr>
        <w:tab/>
      </w:r>
      <w:r w:rsidRPr="00EC4536">
        <w:rPr>
          <w:rFonts w:ascii="Times New Roman" w:hAnsi="Times New Roman" w:cs="Times New Roman"/>
          <w:sz w:val="24"/>
          <w:szCs w:val="24"/>
        </w:rPr>
        <w:tab/>
      </w:r>
      <w:r w:rsidRPr="00EC4536">
        <w:rPr>
          <w:rFonts w:ascii="Times New Roman" w:hAnsi="Times New Roman" w:cs="Times New Roman"/>
          <w:sz w:val="24"/>
          <w:szCs w:val="24"/>
        </w:rPr>
        <w:tab/>
      </w:r>
      <w:r w:rsidRPr="00EC4536">
        <w:rPr>
          <w:rFonts w:ascii="Times New Roman" w:hAnsi="Times New Roman" w:cs="Times New Roman"/>
          <w:sz w:val="24"/>
          <w:szCs w:val="24"/>
        </w:rPr>
        <w:tab/>
      </w:r>
      <w:r w:rsidRPr="00EC4536">
        <w:rPr>
          <w:rFonts w:ascii="Times New Roman" w:hAnsi="Times New Roman" w:cs="Times New Roman"/>
          <w:sz w:val="24"/>
          <w:szCs w:val="24"/>
        </w:rPr>
        <w:tab/>
      </w:r>
      <w:r w:rsidRPr="00EC4536">
        <w:rPr>
          <w:rFonts w:ascii="Times New Roman" w:hAnsi="Times New Roman" w:cs="Times New Roman"/>
          <w:sz w:val="24"/>
          <w:szCs w:val="24"/>
        </w:rPr>
        <w:tab/>
      </w:r>
    </w:p>
    <w:p w14:paraId="5D1197C9" w14:textId="77777777" w:rsidR="00EC4536" w:rsidRPr="00EC4536" w:rsidRDefault="00EC4536" w:rsidP="00EC4536">
      <w:pPr>
        <w:pStyle w:val="Bezproreda"/>
        <w:rPr>
          <w:rFonts w:ascii="Times New Roman" w:hAnsi="Times New Roman" w:cs="Times New Roman"/>
          <w:sz w:val="24"/>
          <w:szCs w:val="24"/>
        </w:rPr>
      </w:pPr>
      <w:r w:rsidRPr="00EC4536">
        <w:rPr>
          <w:rFonts w:ascii="Times New Roman" w:hAnsi="Times New Roman" w:cs="Times New Roman"/>
          <w:sz w:val="24"/>
          <w:szCs w:val="24"/>
        </w:rPr>
        <w:t>Bosiljevo, 18.05.2026.</w:t>
      </w:r>
    </w:p>
    <w:p w14:paraId="04496F40" w14:textId="77777777" w:rsidR="005E7AFD" w:rsidRPr="005E7AFD" w:rsidRDefault="005E7AFD" w:rsidP="005E7AFD"/>
    <w:p w14:paraId="3B4677BF" w14:textId="58ADCECB" w:rsidR="00582499" w:rsidRPr="00486D2E" w:rsidRDefault="00363AA6" w:rsidP="00582499">
      <w:pPr>
        <w:pStyle w:val="Naslov1"/>
        <w:rPr>
          <w:rFonts w:ascii="Times New Roman" w:hAnsi="Times New Roman" w:cs="Times New Roman"/>
          <w:b/>
          <w:bCs/>
          <w:color w:val="auto"/>
        </w:rPr>
      </w:pPr>
      <w:bookmarkStart w:id="1" w:name="_Toc217045164"/>
      <w:r w:rsidRPr="00486D2E">
        <w:rPr>
          <w:rFonts w:ascii="Times New Roman" w:hAnsi="Times New Roman" w:cs="Times New Roman"/>
          <w:b/>
          <w:bCs/>
          <w:color w:val="auto"/>
        </w:rPr>
        <w:t>2</w:t>
      </w:r>
      <w:r w:rsidR="00582499" w:rsidRPr="00486D2E">
        <w:rPr>
          <w:rFonts w:ascii="Times New Roman" w:hAnsi="Times New Roman" w:cs="Times New Roman"/>
          <w:b/>
          <w:bCs/>
          <w:color w:val="auto"/>
        </w:rPr>
        <w:t>.</w:t>
      </w:r>
      <w:bookmarkEnd w:id="1"/>
    </w:p>
    <w:p w14:paraId="22D5EA5C" w14:textId="77777777" w:rsidR="00270DC5" w:rsidRPr="00604C59" w:rsidRDefault="00270DC5" w:rsidP="00890CAD">
      <w:pPr>
        <w:spacing w:after="0" w:line="240" w:lineRule="auto"/>
        <w:jc w:val="both"/>
        <w:rPr>
          <w:rFonts w:ascii="Times New Roman" w:eastAsia="Calibri" w:hAnsi="Times New Roman" w:cs="Times New Roman"/>
          <w:color w:val="000000"/>
          <w:sz w:val="24"/>
          <w:szCs w:val="24"/>
        </w:rPr>
      </w:pPr>
    </w:p>
    <w:p w14:paraId="18827678" w14:textId="3C3F9344"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 xml:space="preserve">Na temelju članka 9. stavka 10. Zakona o grobljima (Narodne novine broj 78/25) i članka 30. Statuta Općine Bosiljevo (Službeni glasnik Općine Bosiljevo broj 01/2018 i 02/2018, 3/20, 02/21)  Općinsko vijeće Općine Bosiljevo  na 8. sjednici održanoj dana 18.05.2026. godine donijelo je </w:t>
      </w:r>
    </w:p>
    <w:p w14:paraId="1CBBBD37" w14:textId="6E015ECF" w:rsidR="00270DC5" w:rsidRPr="00604C59" w:rsidRDefault="00270DC5" w:rsidP="00270DC5">
      <w:pPr>
        <w:jc w:val="center"/>
        <w:rPr>
          <w:rFonts w:ascii="Times New Roman" w:hAnsi="Times New Roman" w:cs="Times New Roman"/>
          <w:b/>
          <w:bCs/>
          <w:sz w:val="24"/>
          <w:szCs w:val="24"/>
        </w:rPr>
      </w:pPr>
      <w:r w:rsidRPr="00604C59">
        <w:rPr>
          <w:rFonts w:ascii="Times New Roman" w:hAnsi="Times New Roman" w:cs="Times New Roman"/>
          <w:b/>
          <w:bCs/>
          <w:sz w:val="24"/>
          <w:szCs w:val="24"/>
        </w:rPr>
        <w:t>ODLUKA O GROBLJIMA</w:t>
      </w:r>
    </w:p>
    <w:p w14:paraId="69569A01" w14:textId="77777777" w:rsidR="00270DC5" w:rsidRPr="00604C59" w:rsidRDefault="00270DC5" w:rsidP="00270DC5">
      <w:pPr>
        <w:rPr>
          <w:rFonts w:ascii="Times New Roman" w:hAnsi="Times New Roman" w:cs="Times New Roman"/>
          <w:b/>
          <w:bCs/>
          <w:sz w:val="24"/>
          <w:szCs w:val="24"/>
        </w:rPr>
      </w:pPr>
      <w:r w:rsidRPr="00604C59">
        <w:rPr>
          <w:rFonts w:ascii="Times New Roman" w:hAnsi="Times New Roman" w:cs="Times New Roman"/>
          <w:b/>
          <w:bCs/>
          <w:sz w:val="24"/>
          <w:szCs w:val="24"/>
        </w:rPr>
        <w:t>I OPĆE ODREDBE</w:t>
      </w:r>
    </w:p>
    <w:p w14:paraId="6B80B864" w14:textId="459F1EF7" w:rsidR="00270DC5" w:rsidRPr="00604C59" w:rsidRDefault="00270DC5" w:rsidP="00270DC5">
      <w:pPr>
        <w:jc w:val="center"/>
        <w:rPr>
          <w:rFonts w:ascii="Times New Roman" w:hAnsi="Times New Roman" w:cs="Times New Roman"/>
          <w:b/>
          <w:bCs/>
          <w:sz w:val="24"/>
          <w:szCs w:val="24"/>
        </w:rPr>
      </w:pPr>
      <w:r w:rsidRPr="00604C59">
        <w:rPr>
          <w:rFonts w:ascii="Times New Roman" w:hAnsi="Times New Roman" w:cs="Times New Roman"/>
          <w:b/>
          <w:bCs/>
          <w:sz w:val="24"/>
          <w:szCs w:val="24"/>
        </w:rPr>
        <w:t>Članak 1.</w:t>
      </w:r>
    </w:p>
    <w:p w14:paraId="51886F27" w14:textId="0473B5A3"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 xml:space="preserve">Ovom Odlukom uređuju se: </w:t>
      </w:r>
    </w:p>
    <w:p w14:paraId="7A1D0D9F"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mjerila i kriteriji za dodjelu i ustupanje grobnih mjesta na korištenje</w:t>
      </w:r>
    </w:p>
    <w:p w14:paraId="47A08087"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iskopavanje i premještaj posmrtnih ostataka,</w:t>
      </w:r>
    </w:p>
    <w:p w14:paraId="736F86F1"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ukopi i privremeni ukopi,</w:t>
      </w:r>
    </w:p>
    <w:p w14:paraId="1898CBD5"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način ukopa nepoznatih osoba,</w:t>
      </w:r>
    </w:p>
    <w:p w14:paraId="38D05CA8"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produbljenje groba i premještanje posmrtnih ostataka u grobnici,</w:t>
      </w:r>
    </w:p>
    <w:p w14:paraId="2C7F6E4D"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održavanje groblja i uklanjanje otpada,</w:t>
      </w:r>
    </w:p>
    <w:p w14:paraId="2FB74E93"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veličina, dimenzije, materijal i izgled grobnih mjesta i spomen-obilježja,</w:t>
      </w:r>
    </w:p>
    <w:p w14:paraId="264E25A3"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uvjeti upravljanja grobljem od strane pravne osobe koja upravlja grobljem,</w:t>
      </w:r>
    </w:p>
    <w:p w14:paraId="1F069597"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lastRenderedPageBreak/>
        <w:t>uvjeti, način i mjesto prosipanja kremiranih posmrtnih ostataka umrle osobe,</w:t>
      </w:r>
    </w:p>
    <w:p w14:paraId="5AA57E3F"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uvjeti i mjerila za plaćanje naknade pri dodjeli grobnog mjesta i godišnje grobne naknade, kao i mogućnost plaćanja godišnje grobne naknade unaprijed,</w:t>
      </w:r>
    </w:p>
    <w:p w14:paraId="19E9202A"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uvjeti za ustupanje prava korištenja grobnog mjesta trećim osobama,</w:t>
      </w:r>
    </w:p>
    <w:p w14:paraId="1F83A69A"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mogućnost ukopa članova pojedinih vjerskih zajednica ,</w:t>
      </w:r>
    </w:p>
    <w:p w14:paraId="189B3664"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mogućnost da se grobno mjesto dodijeli na korištenje bez obveze premještanja ostataka tijela umrlih osoba u zajedničku grobnicu,</w:t>
      </w:r>
    </w:p>
    <w:p w14:paraId="15826901"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pravila za određivanje naknade za stjecanje opreme i uređaja koji se nalaze na grobnom mjestu bez korisnika grobnog mjesta</w:t>
      </w:r>
    </w:p>
    <w:p w14:paraId="04816A3B" w14:textId="0DE2B4E8"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prekršajne sankcije za prekršitelje odredbi,</w:t>
      </w:r>
    </w:p>
    <w:p w14:paraId="73D518D2" w14:textId="77777777" w:rsidR="00270DC5" w:rsidRPr="00604C59" w:rsidRDefault="00270DC5" w:rsidP="00270DC5">
      <w:pPr>
        <w:pStyle w:val="Odlomakpopisa"/>
        <w:jc w:val="both"/>
        <w:rPr>
          <w:rFonts w:ascii="Times New Roman" w:hAnsi="Times New Roman" w:cs="Times New Roman"/>
          <w:sz w:val="24"/>
          <w:szCs w:val="24"/>
        </w:rPr>
      </w:pPr>
    </w:p>
    <w:p w14:paraId="512623C1" w14:textId="77777777" w:rsidR="00270DC5" w:rsidRPr="00604C59" w:rsidRDefault="00270DC5" w:rsidP="00270DC5">
      <w:pPr>
        <w:pStyle w:val="Odlomakpopisa"/>
        <w:jc w:val="center"/>
        <w:rPr>
          <w:rFonts w:ascii="Times New Roman" w:hAnsi="Times New Roman" w:cs="Times New Roman"/>
          <w:b/>
          <w:bCs/>
          <w:sz w:val="24"/>
          <w:szCs w:val="24"/>
        </w:rPr>
      </w:pPr>
      <w:r w:rsidRPr="00604C59">
        <w:rPr>
          <w:rFonts w:ascii="Times New Roman" w:hAnsi="Times New Roman" w:cs="Times New Roman"/>
          <w:b/>
          <w:bCs/>
          <w:sz w:val="24"/>
          <w:szCs w:val="24"/>
        </w:rPr>
        <w:t>Članak 2.</w:t>
      </w:r>
    </w:p>
    <w:p w14:paraId="3F367982" w14:textId="77777777" w:rsidR="00270DC5" w:rsidRPr="00604C59" w:rsidRDefault="00270DC5" w:rsidP="00270DC5">
      <w:pPr>
        <w:pStyle w:val="Odlomakpopisa"/>
        <w:jc w:val="center"/>
        <w:rPr>
          <w:rFonts w:ascii="Times New Roman" w:hAnsi="Times New Roman" w:cs="Times New Roman"/>
          <w:b/>
          <w:bCs/>
          <w:sz w:val="24"/>
          <w:szCs w:val="24"/>
        </w:rPr>
      </w:pPr>
    </w:p>
    <w:p w14:paraId="27E03443" w14:textId="77777777" w:rsidR="00270DC5" w:rsidRPr="00604C59" w:rsidRDefault="00270DC5" w:rsidP="00270DC5">
      <w:pPr>
        <w:pStyle w:val="Odlomakpopisa"/>
        <w:ind w:left="0"/>
        <w:jc w:val="both"/>
        <w:rPr>
          <w:rFonts w:ascii="Times New Roman" w:hAnsi="Times New Roman" w:cs="Times New Roman"/>
          <w:sz w:val="24"/>
          <w:szCs w:val="24"/>
        </w:rPr>
      </w:pPr>
      <w:r w:rsidRPr="00604C59">
        <w:rPr>
          <w:rFonts w:ascii="Times New Roman" w:hAnsi="Times New Roman" w:cs="Times New Roman"/>
          <w:sz w:val="24"/>
          <w:szCs w:val="24"/>
        </w:rPr>
        <w:t>Na području Općine Bosiljevo postoje sljedeća groblja:</w:t>
      </w:r>
    </w:p>
    <w:p w14:paraId="5F41C57B"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groblje Bosiljevo,</w:t>
      </w:r>
    </w:p>
    <w:p w14:paraId="7941E309"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 xml:space="preserve">groblje </w:t>
      </w:r>
      <w:proofErr w:type="spellStart"/>
      <w:r w:rsidRPr="00604C59">
        <w:rPr>
          <w:rFonts w:ascii="Times New Roman" w:hAnsi="Times New Roman" w:cs="Times New Roman"/>
          <w:sz w:val="24"/>
          <w:szCs w:val="24"/>
        </w:rPr>
        <w:t>Grabrk</w:t>
      </w:r>
      <w:proofErr w:type="spellEnd"/>
      <w:r w:rsidRPr="00604C59">
        <w:rPr>
          <w:rFonts w:ascii="Times New Roman" w:hAnsi="Times New Roman" w:cs="Times New Roman"/>
          <w:sz w:val="24"/>
          <w:szCs w:val="24"/>
        </w:rPr>
        <w:t>,</w:t>
      </w:r>
    </w:p>
    <w:p w14:paraId="6FAFCAED"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groblje Johi,</w:t>
      </w:r>
    </w:p>
    <w:p w14:paraId="4608CD46" w14:textId="77777777" w:rsidR="00270DC5" w:rsidRPr="00604C59" w:rsidRDefault="00270DC5" w:rsidP="00270DC5">
      <w:pPr>
        <w:pStyle w:val="Odlomakpopisa"/>
        <w:numPr>
          <w:ilvl w:val="0"/>
          <w:numId w:val="44"/>
        </w:numPr>
        <w:jc w:val="both"/>
        <w:rPr>
          <w:rFonts w:ascii="Times New Roman" w:hAnsi="Times New Roman" w:cs="Times New Roman"/>
          <w:sz w:val="24"/>
          <w:szCs w:val="24"/>
        </w:rPr>
      </w:pPr>
      <w:r w:rsidRPr="00604C59">
        <w:rPr>
          <w:rFonts w:ascii="Times New Roman" w:hAnsi="Times New Roman" w:cs="Times New Roman"/>
          <w:sz w:val="24"/>
          <w:szCs w:val="24"/>
        </w:rPr>
        <w:t xml:space="preserve">groblje </w:t>
      </w:r>
      <w:proofErr w:type="spellStart"/>
      <w:r w:rsidRPr="00604C59">
        <w:rPr>
          <w:rFonts w:ascii="Times New Roman" w:hAnsi="Times New Roman" w:cs="Times New Roman"/>
          <w:sz w:val="24"/>
          <w:szCs w:val="24"/>
        </w:rPr>
        <w:t>Pribanjci</w:t>
      </w:r>
      <w:proofErr w:type="spellEnd"/>
      <w:r w:rsidRPr="00604C59">
        <w:rPr>
          <w:rFonts w:ascii="Times New Roman" w:hAnsi="Times New Roman" w:cs="Times New Roman"/>
          <w:sz w:val="24"/>
          <w:szCs w:val="24"/>
        </w:rPr>
        <w:t>.</w:t>
      </w:r>
    </w:p>
    <w:p w14:paraId="5AB7D4EA" w14:textId="77777777" w:rsidR="00270DC5" w:rsidRPr="00604C59" w:rsidRDefault="00270DC5" w:rsidP="00270DC5">
      <w:pPr>
        <w:jc w:val="center"/>
        <w:rPr>
          <w:rFonts w:ascii="Times New Roman" w:hAnsi="Times New Roman" w:cs="Times New Roman"/>
          <w:b/>
          <w:bCs/>
          <w:sz w:val="24"/>
          <w:szCs w:val="24"/>
        </w:rPr>
      </w:pPr>
      <w:r w:rsidRPr="00604C59">
        <w:rPr>
          <w:rFonts w:ascii="Times New Roman" w:hAnsi="Times New Roman" w:cs="Times New Roman"/>
          <w:b/>
          <w:bCs/>
          <w:sz w:val="24"/>
          <w:szCs w:val="24"/>
        </w:rPr>
        <w:t>Članak 3.</w:t>
      </w:r>
    </w:p>
    <w:p w14:paraId="596FF0B8" w14:textId="77777777" w:rsidR="00270DC5" w:rsidRPr="00604C59" w:rsidRDefault="00270DC5" w:rsidP="00270DC5">
      <w:pPr>
        <w:jc w:val="center"/>
        <w:rPr>
          <w:rFonts w:ascii="Times New Roman" w:hAnsi="Times New Roman" w:cs="Times New Roman"/>
          <w:b/>
          <w:bCs/>
          <w:sz w:val="24"/>
          <w:szCs w:val="24"/>
        </w:rPr>
      </w:pPr>
    </w:p>
    <w:p w14:paraId="67D4A184" w14:textId="4D42E306"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Grobljima iz članka 2. ove Odluke  upravlja Općina Bosiljevo.</w:t>
      </w:r>
    </w:p>
    <w:p w14:paraId="7324A514" w14:textId="1A0C469B" w:rsidR="00270DC5" w:rsidRPr="00604C59" w:rsidRDefault="00270DC5" w:rsidP="00270DC5">
      <w:pPr>
        <w:jc w:val="both"/>
        <w:rPr>
          <w:rFonts w:ascii="Times New Roman" w:hAnsi="Times New Roman" w:cs="Times New Roman"/>
          <w:b/>
          <w:bCs/>
          <w:sz w:val="24"/>
          <w:szCs w:val="24"/>
        </w:rPr>
      </w:pPr>
      <w:r w:rsidRPr="00604C59">
        <w:rPr>
          <w:rFonts w:ascii="Times New Roman" w:hAnsi="Times New Roman" w:cs="Times New Roman"/>
          <w:b/>
          <w:bCs/>
          <w:sz w:val="24"/>
          <w:szCs w:val="24"/>
        </w:rPr>
        <w:t>II DODJELA I USTUPANJE GROBNIH MJESTA NA KORIŠTENJE</w:t>
      </w:r>
    </w:p>
    <w:p w14:paraId="61956F5F" w14:textId="1CCA80B2" w:rsidR="00270DC5" w:rsidRPr="00604C59" w:rsidRDefault="00270DC5" w:rsidP="00604C59">
      <w:pPr>
        <w:jc w:val="center"/>
        <w:rPr>
          <w:rFonts w:ascii="Times New Roman" w:hAnsi="Times New Roman" w:cs="Times New Roman"/>
          <w:b/>
          <w:bCs/>
          <w:sz w:val="24"/>
          <w:szCs w:val="24"/>
        </w:rPr>
      </w:pPr>
      <w:r w:rsidRPr="00604C59">
        <w:rPr>
          <w:rFonts w:ascii="Times New Roman" w:hAnsi="Times New Roman" w:cs="Times New Roman"/>
          <w:b/>
          <w:bCs/>
          <w:sz w:val="24"/>
          <w:szCs w:val="24"/>
        </w:rPr>
        <w:t>Članak 4.</w:t>
      </w:r>
    </w:p>
    <w:p w14:paraId="3EC0EDBC" w14:textId="0CFB7A10"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Tijelo umrle osobe ukapa se u grobno mjesto koje je za života umrloj osobi bilo dodijeljeno tako da je bila korisnik grobnog mjesta ili u grobno mjesto u koje je imala pravo ukopa.</w:t>
      </w:r>
    </w:p>
    <w:p w14:paraId="15C0C55E" w14:textId="63FD7196"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Ako umrla osoba nije bila korisnik grobnog mjesta niti je imala pravo ukopa u grobno mjesto, tijelo umrle osobe ukapa se u grobno mjesto koje odlukom odredi upravitelj groblja.</w:t>
      </w:r>
    </w:p>
    <w:p w14:paraId="4E0BA319" w14:textId="268660E0"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Umrlu osobu se u pravilu ukapa na groblju koje se nalazi na području jedinice lokalne samouprave u kojoj je imala prebivalište.</w:t>
      </w:r>
    </w:p>
    <w:p w14:paraId="64832869" w14:textId="0C3F3989" w:rsidR="00270DC5" w:rsidRPr="00604C59" w:rsidRDefault="00270DC5" w:rsidP="00270DC5">
      <w:pPr>
        <w:jc w:val="center"/>
        <w:rPr>
          <w:rFonts w:ascii="Times New Roman" w:hAnsi="Times New Roman" w:cs="Times New Roman"/>
          <w:b/>
          <w:bCs/>
          <w:sz w:val="24"/>
          <w:szCs w:val="24"/>
        </w:rPr>
      </w:pPr>
      <w:r w:rsidRPr="00604C59">
        <w:rPr>
          <w:rFonts w:ascii="Times New Roman" w:hAnsi="Times New Roman" w:cs="Times New Roman"/>
          <w:b/>
          <w:bCs/>
          <w:sz w:val="24"/>
          <w:szCs w:val="24"/>
        </w:rPr>
        <w:t>Članak 5.</w:t>
      </w:r>
    </w:p>
    <w:p w14:paraId="4C7CA3F7" w14:textId="708EED2C"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 xml:space="preserve">Općina Bosiljevo grobno mjesto daje  na korištenje neposrednom dodjelom na temelju zahtjeva.  </w:t>
      </w:r>
    </w:p>
    <w:p w14:paraId="134C4AB0" w14:textId="362D97DD"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Grobno mjesto daje se na korištenje na neodređeno vrijeme, uz plaćanje naknade za dodjelu grobnog mjesta.</w:t>
      </w:r>
    </w:p>
    <w:p w14:paraId="74A5D54E" w14:textId="1FB7F8B8" w:rsidR="00270DC5" w:rsidRPr="00604C59" w:rsidRDefault="00270DC5" w:rsidP="00604C59">
      <w:pPr>
        <w:jc w:val="center"/>
        <w:rPr>
          <w:rFonts w:ascii="Times New Roman" w:hAnsi="Times New Roman" w:cs="Times New Roman"/>
          <w:b/>
          <w:bCs/>
          <w:sz w:val="24"/>
          <w:szCs w:val="24"/>
        </w:rPr>
      </w:pPr>
      <w:r w:rsidRPr="00604C59">
        <w:rPr>
          <w:rFonts w:ascii="Times New Roman" w:hAnsi="Times New Roman" w:cs="Times New Roman"/>
          <w:b/>
          <w:bCs/>
          <w:sz w:val="24"/>
          <w:szCs w:val="24"/>
        </w:rPr>
        <w:t>Članak 6.</w:t>
      </w:r>
    </w:p>
    <w:p w14:paraId="0D3E666B" w14:textId="0E27BBE6" w:rsidR="00270DC5" w:rsidRPr="00604C59" w:rsidRDefault="00270DC5" w:rsidP="00270DC5">
      <w:pPr>
        <w:jc w:val="both"/>
        <w:rPr>
          <w:rFonts w:ascii="Times New Roman" w:hAnsi="Times New Roman" w:cs="Times New Roman"/>
          <w:bCs/>
          <w:color w:val="EE0000"/>
          <w:sz w:val="24"/>
          <w:szCs w:val="24"/>
        </w:rPr>
      </w:pPr>
      <w:r w:rsidRPr="00604C59">
        <w:rPr>
          <w:rFonts w:ascii="Times New Roman" w:hAnsi="Times New Roman" w:cs="Times New Roman"/>
          <w:bCs/>
          <w:sz w:val="24"/>
          <w:szCs w:val="24"/>
        </w:rPr>
        <w:t>Ukopi u grob obavljaju se u tri ukopne dubine.</w:t>
      </w:r>
    </w:p>
    <w:p w14:paraId="48967753" w14:textId="25602C64"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Posmrtni ostaci koji se nalaze u grobu mogu se presložiti u za to predviđen prostor nakon proteka 15 godina od posljednjeg ukopa, pod uvjetom da su se ostvarili uvjeti za produbljenje groba.</w:t>
      </w:r>
    </w:p>
    <w:p w14:paraId="4F6C8704"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lastRenderedPageBreak/>
        <w:t xml:space="preserve">Ukop u grobno mjesto može se obavljati i prije isteka rokova iz stavka 2. ovog članka ako prostorno-tehnički uvjeti to dopuštaju, odnosno ako nisu zauzeti svi predviđeni kapaciteti pojedinog grobnog mjesta. </w:t>
      </w:r>
    </w:p>
    <w:p w14:paraId="2127A95B" w14:textId="7593B6E4"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7.</w:t>
      </w:r>
    </w:p>
    <w:p w14:paraId="4325CB07" w14:textId="3EDC3C5E"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U kazetu za urne može se položiti onoliko urni koliko ima ukopnih mjesta za urne.</w:t>
      </w:r>
    </w:p>
    <w:p w14:paraId="7288B52A" w14:textId="2B36A460"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Urne se mogu položiti i u druga grobna mjesta bez obzira na vrijeme proteklo od zadnjeg ukopa.</w:t>
      </w:r>
    </w:p>
    <w:p w14:paraId="30AAA5B0" w14:textId="6A4CCA45"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8.</w:t>
      </w:r>
    </w:p>
    <w:p w14:paraId="1DA313ED"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Prijenos umrle osobe u drugo grobno mjesto može se odobriti na zahtjev članova obitelji umrle osobe.</w:t>
      </w:r>
    </w:p>
    <w:p w14:paraId="144038EA"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Članovi obitelji umrle osobe određeni su prema propisu kojim se uređuju groblja.</w:t>
      </w:r>
    </w:p>
    <w:p w14:paraId="7ED4219D"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Iskopavanje umrle osobe iz groba može se odobriti nakon 15 godina od posljednjeg ukopa u grob.</w:t>
      </w:r>
    </w:p>
    <w:p w14:paraId="2B1A79DD"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Prijenos urne može se odobriti bez obzira na protek vremena od dana ukopa.</w:t>
      </w:r>
    </w:p>
    <w:p w14:paraId="72B66FB7" w14:textId="1EF8994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Osobe iz stavka 1. ovog članka dužne su priložiti zahtjevu za prijenos sprovodnicu koja se izdaje prema propisima o zaštiti pučanstva od zaraznih bolesti.</w:t>
      </w:r>
    </w:p>
    <w:p w14:paraId="093CC347" w14:textId="421CF4F6"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9.</w:t>
      </w:r>
    </w:p>
    <w:p w14:paraId="00B25B11" w14:textId="6BEE55BC"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može odobriti privremeni ukop umrle osobe članovima obitelji bez dodijeljenog grobnog mjesta na korištenje ili se ukop obavlja na groblju izvan područja Općine Bosiljevo u trajanju do jedne godine, a protekom tog roka smatrat će se trajnim ukopom.</w:t>
      </w:r>
    </w:p>
    <w:p w14:paraId="4E794E6A" w14:textId="315BFB5E"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10.</w:t>
      </w:r>
    </w:p>
    <w:p w14:paraId="15DC56CB" w14:textId="30C7188B"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Nakon smrti korisnika grobnog mjesta, do upisa novog korisnika u grobni očevidnik, u grobno mjesto mogu se ukapati osobe koje su u trenutku smrti korisnika bile članovi njegove obitelji i osobe koje bi se smatrale članovima obitelji korisnika da je živ, osim onih koje je korisnik za života isključio.</w:t>
      </w:r>
    </w:p>
    <w:p w14:paraId="5FA087D6" w14:textId="61056CB4"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Članovi obitelji iz stavka 1. ovog članka mogu  u nastanku smrtnog slučaja dati pravo ukopa u grobno mjesto trećim osobama.</w:t>
      </w:r>
    </w:p>
    <w:p w14:paraId="7736A1DC" w14:textId="6FCD6C54"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Za stjecanje prava ukopa iz stavka 2. ovog članka potrebna je suglasnost svih članova obitelji umrlog korisnika.</w:t>
      </w:r>
    </w:p>
    <w:p w14:paraId="57C1278D" w14:textId="282817EC"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Ako su članovi obitelji umrle osobe korisnika nepoznati ili nedostupni, može se uz suglasnost svih živućih korisnika grobnog mjesta ugovoriti privremeni ukop urne.</w:t>
      </w:r>
    </w:p>
    <w:p w14:paraId="1C94948C" w14:textId="252A8D1B"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Na zahtjev člana obitelji iz stavka 4. ovog članka, o trošku osobe koja je ugovorila ukop, urna umrle osobe izvadit će se iz grobnog mjesta.</w:t>
      </w:r>
    </w:p>
    <w:p w14:paraId="039A847B" w14:textId="6C740C83"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Zahtjev iz stavka 5. ovog članka mora biti podnesen u roku od 1 godine od dana saznanja za ukop i ako od dana ukopa umrle osobe nije protekao rok od 10 godina.</w:t>
      </w:r>
    </w:p>
    <w:p w14:paraId="75F22E8F" w14:textId="3B10F746"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xml:space="preserve">Nakon isteka rokova iz stavka 6. ovog članka ukop urne umrle osobe smatra se trajnim. </w:t>
      </w:r>
    </w:p>
    <w:p w14:paraId="43537EE3" w14:textId="77777777" w:rsidR="00604C59" w:rsidRDefault="00604C59" w:rsidP="00270DC5">
      <w:pPr>
        <w:jc w:val="center"/>
        <w:rPr>
          <w:rFonts w:ascii="Times New Roman" w:hAnsi="Times New Roman" w:cs="Times New Roman"/>
          <w:b/>
          <w:sz w:val="24"/>
          <w:szCs w:val="24"/>
        </w:rPr>
      </w:pPr>
    </w:p>
    <w:p w14:paraId="499AB9A5" w14:textId="36C1C947"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lastRenderedPageBreak/>
        <w:t>Članak 11.</w:t>
      </w:r>
    </w:p>
    <w:p w14:paraId="182F0CC5" w14:textId="1911B3C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Pravo korištenja grobnog mjesta predmet je nasljeđivanja.</w:t>
      </w:r>
    </w:p>
    <w:p w14:paraId="6CC6E039" w14:textId="572A86EC"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Korisnik grobnog mjesta može svoje pravo korištenja grobnog mjesta ugovorom ustupiti trećim osobama na način određen propisima kojima se uređuju groblja, uz uvjet da ta osoba nema pravo korištenja grobnog mjesta na jednom od groblja iz članka 2. stavka 1. ove Odluke ili ima pravo korištenja grobnog mjesta u kojem su zauzeti svi predviđeni kapaciteti.</w:t>
      </w:r>
    </w:p>
    <w:p w14:paraId="7E35F349" w14:textId="1586FD54"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xml:space="preserve">Ako pravo korištenja grobnog mjesta ima više </w:t>
      </w:r>
      <w:proofErr w:type="spellStart"/>
      <w:r w:rsidRPr="00604C59">
        <w:rPr>
          <w:rFonts w:ascii="Times New Roman" w:hAnsi="Times New Roman" w:cs="Times New Roman"/>
          <w:bCs/>
          <w:sz w:val="24"/>
          <w:szCs w:val="24"/>
        </w:rPr>
        <w:t>sukorisnika</w:t>
      </w:r>
      <w:proofErr w:type="spellEnd"/>
      <w:r w:rsidRPr="00604C59">
        <w:rPr>
          <w:rFonts w:ascii="Times New Roman" w:hAnsi="Times New Roman" w:cs="Times New Roman"/>
          <w:bCs/>
          <w:sz w:val="24"/>
          <w:szCs w:val="24"/>
        </w:rPr>
        <w:t xml:space="preserve">, za ustupanje prava korištenja potrebna je suglasnost svih </w:t>
      </w:r>
      <w:proofErr w:type="spellStart"/>
      <w:r w:rsidRPr="00604C59">
        <w:rPr>
          <w:rFonts w:ascii="Times New Roman" w:hAnsi="Times New Roman" w:cs="Times New Roman"/>
          <w:bCs/>
          <w:sz w:val="24"/>
          <w:szCs w:val="24"/>
        </w:rPr>
        <w:t>sukorisnika</w:t>
      </w:r>
      <w:proofErr w:type="spellEnd"/>
      <w:r w:rsidRPr="00604C59">
        <w:rPr>
          <w:rFonts w:ascii="Times New Roman" w:hAnsi="Times New Roman" w:cs="Times New Roman"/>
          <w:bCs/>
          <w:sz w:val="24"/>
          <w:szCs w:val="24"/>
        </w:rPr>
        <w:t>.</w:t>
      </w:r>
    </w:p>
    <w:p w14:paraId="38353D70" w14:textId="76B14113"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Ugovor o ustupanju korištenja grobnog mjesta mora se dostaviti Općini Bosiljevo radi upisa novog korisnika u grobni očevidnik.</w:t>
      </w:r>
    </w:p>
    <w:p w14:paraId="4C9BD92A" w14:textId="091A73A3"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Za prijenos prava korištenja kazete za urne, ne primjenjuje se stavak 2. ovog članka.</w:t>
      </w:r>
    </w:p>
    <w:p w14:paraId="6606D7E3" w14:textId="56D2DFE6" w:rsidR="00270DC5" w:rsidRPr="00604C59" w:rsidRDefault="00270DC5" w:rsidP="00270DC5">
      <w:pPr>
        <w:jc w:val="both"/>
        <w:rPr>
          <w:rFonts w:ascii="Times New Roman" w:hAnsi="Times New Roman" w:cs="Times New Roman"/>
          <w:b/>
          <w:sz w:val="24"/>
          <w:szCs w:val="24"/>
        </w:rPr>
      </w:pPr>
      <w:r w:rsidRPr="00604C59">
        <w:rPr>
          <w:rFonts w:ascii="Times New Roman" w:hAnsi="Times New Roman" w:cs="Times New Roman"/>
          <w:b/>
          <w:sz w:val="24"/>
          <w:szCs w:val="24"/>
        </w:rPr>
        <w:t>III. NAČIN UKOPA NEPOZNATIH OSOBA</w:t>
      </w:r>
    </w:p>
    <w:p w14:paraId="06B8F720" w14:textId="72E4506B"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12.</w:t>
      </w:r>
    </w:p>
    <w:p w14:paraId="2767CE4B" w14:textId="3BEE1F38"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dužna je na groblju Bosiljevo odrediti grobno mjesto za ukop nepoznate osobe.</w:t>
      </w:r>
    </w:p>
    <w:p w14:paraId="47B53180" w14:textId="3930750C"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dužna je grobno mjesto iz stavka 1. ovog članka urediti i održavati na način kojim se iskazuje poštovanje prema umrlima.</w:t>
      </w:r>
    </w:p>
    <w:p w14:paraId="568E7119" w14:textId="13070EB3" w:rsidR="00270DC5" w:rsidRPr="00604C59" w:rsidRDefault="00270DC5" w:rsidP="00270DC5">
      <w:pPr>
        <w:jc w:val="both"/>
        <w:rPr>
          <w:rFonts w:ascii="Times New Roman" w:hAnsi="Times New Roman" w:cs="Times New Roman"/>
          <w:b/>
          <w:sz w:val="24"/>
          <w:szCs w:val="24"/>
        </w:rPr>
      </w:pPr>
      <w:r w:rsidRPr="00604C59">
        <w:rPr>
          <w:rFonts w:ascii="Times New Roman" w:hAnsi="Times New Roman" w:cs="Times New Roman"/>
          <w:b/>
          <w:sz w:val="24"/>
          <w:szCs w:val="24"/>
        </w:rPr>
        <w:t>IV. PROSIPAVANJE KREMIRANIH POSMRTNIH OSTATAKA UMRLE OSOBE</w:t>
      </w:r>
    </w:p>
    <w:p w14:paraId="56ABEDA7" w14:textId="10CBAB7E"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13.</w:t>
      </w:r>
    </w:p>
    <w:p w14:paraId="6777469C" w14:textId="707EB8AB"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Kremirane posmrtne ostatke tijela umrle osobe dopušteno je prosipati unutar groblja Bosiljevo na mjestu koje odredi Općina Bosiljevo na način kojim se iskazuje poštovanje prema umrlima.</w:t>
      </w:r>
    </w:p>
    <w:p w14:paraId="5F13C5EC" w14:textId="6E26495C"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Prosipanje kremiranih posmrtnih ostataka tijela umrle osobe dopušteno je  za osobe koje su za života imale prebivalište na području Općine Bosiljevo, ili su članovi  obitelji bili korisnici grobnih mjesta, odn</w:t>
      </w:r>
      <w:r w:rsidR="000E7EE5">
        <w:rPr>
          <w:rFonts w:ascii="Times New Roman" w:hAnsi="Times New Roman" w:cs="Times New Roman"/>
          <w:bCs/>
          <w:sz w:val="24"/>
          <w:szCs w:val="24"/>
        </w:rPr>
        <w:t>o</w:t>
      </w:r>
      <w:r w:rsidRPr="00604C59">
        <w:rPr>
          <w:rFonts w:ascii="Times New Roman" w:hAnsi="Times New Roman" w:cs="Times New Roman"/>
          <w:bCs/>
          <w:sz w:val="24"/>
          <w:szCs w:val="24"/>
        </w:rPr>
        <w:t>sno čiji su preci pokopani na mjesnim grobljima na području Općine Bosiljevo.</w:t>
      </w:r>
    </w:p>
    <w:p w14:paraId="70D16687" w14:textId="487F654B"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Na zahtjev članova obitelji, za prosipanje kremiranih posmrtnih ostataka umrle osobe na groblju Bosiljevo, Općina Bosiljevo donosi rješenje, a podaci o  prosipanju pepela umrle osobe upisuju se u grobni očevidnik,</w:t>
      </w:r>
    </w:p>
    <w:p w14:paraId="2BB8C69A" w14:textId="5A5DBABF" w:rsidR="00270DC5" w:rsidRPr="00604C59" w:rsidRDefault="00270DC5" w:rsidP="00270DC5">
      <w:pPr>
        <w:jc w:val="both"/>
        <w:rPr>
          <w:rFonts w:ascii="Times New Roman" w:hAnsi="Times New Roman" w:cs="Times New Roman"/>
          <w:b/>
          <w:sz w:val="24"/>
          <w:szCs w:val="24"/>
        </w:rPr>
      </w:pPr>
      <w:r w:rsidRPr="00604C59">
        <w:rPr>
          <w:rFonts w:ascii="Times New Roman" w:hAnsi="Times New Roman" w:cs="Times New Roman"/>
          <w:b/>
          <w:sz w:val="24"/>
          <w:szCs w:val="24"/>
        </w:rPr>
        <w:t>V. VREMENSKI RAZMACI UKOPA</w:t>
      </w:r>
    </w:p>
    <w:p w14:paraId="40B0CD58" w14:textId="58D21CAF"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14.</w:t>
      </w:r>
    </w:p>
    <w:p w14:paraId="1599F6F4" w14:textId="0FA3439D"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može dodijeliti grobno mjesto bez korisnika (napušteno grobno mjesto) na korištenje nakon proteka 15 godina od posljednjeg ukopa.</w:t>
      </w:r>
    </w:p>
    <w:p w14:paraId="76C5C81C" w14:textId="05658FF1"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može dodijeliti napušteno grobno mjesto na korištenje i prije isteka roka iz stavka 1. ove Odluke, bez uređenja i premještanja posmrtnih ostataka, prijašnjem korisniku ili članu obitelji umrlog korisnika koji nema grobno mjesto na grobljima iz članka 2. ove Odluke  uz uvjet da plati sve dugove uključujući neplaćene godišnje grobne naknade i zatezne kamate na njih te naknadu za ponovnu dodjelu grobnog mjesta na korištenje.</w:t>
      </w:r>
    </w:p>
    <w:p w14:paraId="7B6ACA09" w14:textId="244FC2FB"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lastRenderedPageBreak/>
        <w:t>Korisnik iz stavka 2. ovog članka ne može ustupiti ili bilo kojim drugim pravnim poslom prenijeti na korištenje grobno mjesto drugoj osobi osim omogućiti pravo ukopa u slučaju smrti prije proteka roka od 10 godina od dana stjecanja prava korištenja i proteka roka od 15 godina od dana posljednjeg ukopa u grob.</w:t>
      </w:r>
    </w:p>
    <w:p w14:paraId="03E20A27" w14:textId="22F7D407"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15.</w:t>
      </w:r>
    </w:p>
    <w:p w14:paraId="181A6531" w14:textId="188DD6E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uređuje i održava vojne dijelove groblja, zajedničke grobnice, grobnice masovnih katastrofa, spomen-grobnice, spomen-parkove, spomenike i sakralna obilježja, a sredstva se osiguravaju u proračunu Općine.</w:t>
      </w:r>
    </w:p>
    <w:p w14:paraId="2EA22919" w14:textId="147A24E7"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16.</w:t>
      </w:r>
    </w:p>
    <w:p w14:paraId="4F7EE506" w14:textId="2CE66240"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Na grobljima se mogu obavljati svi ukopi, bez obzira na vjeroispovijest, uz uvjet da se prilikom uređenja nadgrobnog uređaja sačuvaju vjerska obilježja, grobni znaci i natpisi kao i orijentacija i položaj grobnih mjesta prema specifičnosti polja, uz poštivanje vjerskih običaja ranije ukopane osobe.</w:t>
      </w:r>
    </w:p>
    <w:p w14:paraId="6E86FB41" w14:textId="1D53EACC" w:rsidR="00270DC5" w:rsidRPr="00604C59" w:rsidRDefault="00270DC5" w:rsidP="00270DC5">
      <w:pPr>
        <w:jc w:val="both"/>
        <w:rPr>
          <w:rFonts w:ascii="Times New Roman" w:hAnsi="Times New Roman" w:cs="Times New Roman"/>
          <w:b/>
          <w:sz w:val="24"/>
          <w:szCs w:val="24"/>
        </w:rPr>
      </w:pPr>
      <w:r w:rsidRPr="00604C59">
        <w:rPr>
          <w:rFonts w:ascii="Times New Roman" w:hAnsi="Times New Roman" w:cs="Times New Roman"/>
          <w:b/>
          <w:sz w:val="24"/>
          <w:szCs w:val="24"/>
        </w:rPr>
        <w:t>VI. VELIČINA I DIMENZIJE GROBNIH MJESTA</w:t>
      </w:r>
    </w:p>
    <w:p w14:paraId="02C4ADEC" w14:textId="37635AC5" w:rsidR="00270DC5" w:rsidRPr="00604C59" w:rsidRDefault="00270DC5" w:rsidP="00270DC5">
      <w:pPr>
        <w:jc w:val="center"/>
        <w:rPr>
          <w:rFonts w:ascii="Times New Roman" w:hAnsi="Times New Roman" w:cs="Times New Roman"/>
          <w:b/>
          <w:sz w:val="24"/>
          <w:szCs w:val="24"/>
        </w:rPr>
      </w:pPr>
      <w:r w:rsidRPr="00604C59">
        <w:rPr>
          <w:rFonts w:ascii="Times New Roman" w:hAnsi="Times New Roman" w:cs="Times New Roman"/>
          <w:b/>
          <w:sz w:val="24"/>
          <w:szCs w:val="24"/>
        </w:rPr>
        <w:t>Članak 17.</w:t>
      </w:r>
    </w:p>
    <w:p w14:paraId="0F7E1F15" w14:textId="799DF60E"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Dimenzije grobnih mjesta na grobljima iz članka 2. ove Odluke su:</w:t>
      </w:r>
    </w:p>
    <w:p w14:paraId="747B1D00" w14:textId="77777777" w:rsidR="00270DC5" w:rsidRPr="00604C59" w:rsidRDefault="00270DC5" w:rsidP="00270DC5">
      <w:pPr>
        <w:pStyle w:val="Odlomakpopisa"/>
        <w:numPr>
          <w:ilvl w:val="0"/>
          <w:numId w:val="44"/>
        </w:numPr>
        <w:jc w:val="both"/>
        <w:rPr>
          <w:rFonts w:ascii="Times New Roman" w:hAnsi="Times New Roman" w:cs="Times New Roman"/>
          <w:bCs/>
          <w:sz w:val="24"/>
          <w:szCs w:val="24"/>
        </w:rPr>
      </w:pPr>
      <w:r w:rsidRPr="00604C59">
        <w:rPr>
          <w:rFonts w:ascii="Times New Roman" w:hAnsi="Times New Roman" w:cs="Times New Roman"/>
          <w:bCs/>
          <w:sz w:val="24"/>
          <w:szCs w:val="24"/>
        </w:rPr>
        <w:t>neto dimenzija grobnog mjesta predstavlja veličinu same ukopne jame koja iznosi 80  x 200 cm,</w:t>
      </w:r>
    </w:p>
    <w:p w14:paraId="321487EE" w14:textId="77777777" w:rsidR="00270DC5" w:rsidRPr="00604C59" w:rsidRDefault="00270DC5" w:rsidP="00270DC5">
      <w:pPr>
        <w:pStyle w:val="Odlomakpopisa"/>
        <w:numPr>
          <w:ilvl w:val="0"/>
          <w:numId w:val="44"/>
        </w:numPr>
        <w:jc w:val="both"/>
        <w:rPr>
          <w:rFonts w:ascii="Times New Roman" w:hAnsi="Times New Roman" w:cs="Times New Roman"/>
          <w:bCs/>
          <w:sz w:val="24"/>
          <w:szCs w:val="24"/>
        </w:rPr>
      </w:pPr>
      <w:r w:rsidRPr="00604C59">
        <w:rPr>
          <w:rFonts w:ascii="Times New Roman" w:hAnsi="Times New Roman" w:cs="Times New Roman"/>
          <w:bCs/>
          <w:sz w:val="24"/>
          <w:szCs w:val="24"/>
        </w:rPr>
        <w:t>bruto dimenzija grobnog mjesta iznosi najmanje 120-150x250-300 cm,</w:t>
      </w:r>
    </w:p>
    <w:p w14:paraId="58AF83E9" w14:textId="77777777" w:rsidR="00270DC5" w:rsidRPr="00604C59" w:rsidRDefault="00270DC5" w:rsidP="00270DC5">
      <w:pPr>
        <w:pStyle w:val="Odlomakpopisa"/>
        <w:numPr>
          <w:ilvl w:val="0"/>
          <w:numId w:val="44"/>
        </w:numPr>
        <w:jc w:val="both"/>
        <w:rPr>
          <w:rFonts w:ascii="Times New Roman" w:hAnsi="Times New Roman" w:cs="Times New Roman"/>
          <w:bCs/>
          <w:sz w:val="24"/>
          <w:szCs w:val="24"/>
        </w:rPr>
      </w:pPr>
      <w:r w:rsidRPr="00604C59">
        <w:rPr>
          <w:rFonts w:ascii="Times New Roman" w:hAnsi="Times New Roman" w:cs="Times New Roman"/>
          <w:bCs/>
          <w:sz w:val="24"/>
          <w:szCs w:val="24"/>
        </w:rPr>
        <w:t>dubina ukopnog mjesta je zemljanim grobovima najmanje 180 cm, a 210 cm za 3 dubine.</w:t>
      </w:r>
    </w:p>
    <w:p w14:paraId="061C09F4" w14:textId="70F50989"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Kod zemljanih grobova treba osigurati najmanje 0,80 metara zemlje iznad lijesa.</w:t>
      </w:r>
    </w:p>
    <w:p w14:paraId="02F0677A" w14:textId="037BAEB4"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Neto dimenzija grobnice (unutar zidova) u jednom stupcu iznosi najma</w:t>
      </w:r>
      <w:r w:rsidRPr="00604C59">
        <w:rPr>
          <w:rFonts w:ascii="Times New Roman" w:hAnsi="Times New Roman" w:cs="Times New Roman"/>
          <w:bCs/>
          <w:sz w:val="24"/>
          <w:szCs w:val="24"/>
        </w:rPr>
        <w:softHyphen/>
        <w:t>nje 90 x 230 cm, u dva stupca najma</w:t>
      </w:r>
      <w:r w:rsidRPr="00604C59">
        <w:rPr>
          <w:rFonts w:ascii="Times New Roman" w:hAnsi="Times New Roman" w:cs="Times New Roman"/>
          <w:bCs/>
          <w:sz w:val="24"/>
          <w:szCs w:val="24"/>
        </w:rPr>
        <w:softHyphen/>
        <w:t>nje 150 x 230 cm, a u tri stupca najma</w:t>
      </w:r>
      <w:r w:rsidRPr="00604C59">
        <w:rPr>
          <w:rFonts w:ascii="Times New Roman" w:hAnsi="Times New Roman" w:cs="Times New Roman"/>
          <w:bCs/>
          <w:sz w:val="24"/>
          <w:szCs w:val="24"/>
        </w:rPr>
        <w:softHyphen/>
        <w:t>nje 220 x 230 cm. Dimenzije zidova su od 15 do 20 cm.</w:t>
      </w:r>
    </w:p>
    <w:p w14:paraId="34185F29" w14:textId="3AE9F274"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xml:space="preserve">Grobnice moraju biti izgrađene od vodonepropusnog betona. </w:t>
      </w:r>
    </w:p>
    <w:p w14:paraId="09B83315" w14:textId="76CD9C6F"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xml:space="preserve">Neto dimenzija za jednu urnu iznosi 50 x 50 cm, a za četiri urne 1 m˛. </w:t>
      </w:r>
    </w:p>
    <w:p w14:paraId="78D0C0A3" w14:textId="5F8A4269"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Prostor za prosipanje pepel</w:t>
      </w:r>
      <w:r w:rsidR="000E7EE5">
        <w:rPr>
          <w:rFonts w:ascii="Times New Roman" w:hAnsi="Times New Roman" w:cs="Times New Roman"/>
          <w:bCs/>
          <w:sz w:val="24"/>
          <w:szCs w:val="24"/>
        </w:rPr>
        <w:t>a</w:t>
      </w:r>
      <w:r w:rsidRPr="00604C59">
        <w:rPr>
          <w:rFonts w:ascii="Times New Roman" w:hAnsi="Times New Roman" w:cs="Times New Roman"/>
          <w:bCs/>
          <w:sz w:val="24"/>
          <w:szCs w:val="24"/>
        </w:rPr>
        <w:t xml:space="preserve"> mora biti omeđen kamenim rubnjacima i hortikulturno uređen na način da je omogućeno zatrpavanje pepela.</w:t>
      </w:r>
    </w:p>
    <w:p w14:paraId="3FBDF14A" w14:textId="50FCD4B1" w:rsidR="00270DC5" w:rsidRPr="00604C59" w:rsidRDefault="00270DC5" w:rsidP="00270DC5">
      <w:pPr>
        <w:jc w:val="both"/>
        <w:rPr>
          <w:rFonts w:ascii="Times New Roman" w:hAnsi="Times New Roman" w:cs="Times New Roman"/>
          <w:b/>
          <w:sz w:val="24"/>
          <w:szCs w:val="24"/>
        </w:rPr>
      </w:pPr>
      <w:r w:rsidRPr="00604C59">
        <w:rPr>
          <w:rFonts w:ascii="Times New Roman" w:hAnsi="Times New Roman" w:cs="Times New Roman"/>
          <w:b/>
          <w:sz w:val="24"/>
          <w:szCs w:val="24"/>
        </w:rPr>
        <w:t>VII. NAKNADA ZA DODJELU GROBNOG MJESTA I GODIŠNJA GROBNA NAKNADA</w:t>
      </w:r>
    </w:p>
    <w:p w14:paraId="17E8A41B" w14:textId="0E786112"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18.</w:t>
      </w:r>
    </w:p>
    <w:p w14:paraId="52EC4ECA"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Visina naknade za dodjelu grobnog mjesta na korištenje na neodređeno vrijeme plaća se u iznosu:</w:t>
      </w:r>
    </w:p>
    <w:p w14:paraId="4E9770F3"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 kazeta za 4 urne</w:t>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t xml:space="preserve"> 50,00 eura</w:t>
      </w:r>
    </w:p>
    <w:p w14:paraId="22D504C1"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 xml:space="preserve">- za grobno mjesto za ukop jedne osobe                                          100,00 eura </w:t>
      </w:r>
    </w:p>
    <w:p w14:paraId="40B43228" w14:textId="3B30B00E" w:rsidR="00270DC5" w:rsidRPr="00604C59" w:rsidRDefault="00270DC5" w:rsidP="00604C59">
      <w:pPr>
        <w:rPr>
          <w:rFonts w:ascii="Times New Roman" w:hAnsi="Times New Roman" w:cs="Times New Roman"/>
          <w:bCs/>
          <w:sz w:val="24"/>
          <w:szCs w:val="24"/>
        </w:rPr>
      </w:pPr>
      <w:r w:rsidRPr="00604C59">
        <w:rPr>
          <w:rFonts w:ascii="Times New Roman" w:hAnsi="Times New Roman" w:cs="Times New Roman"/>
          <w:bCs/>
          <w:sz w:val="24"/>
          <w:szCs w:val="24"/>
        </w:rPr>
        <w:lastRenderedPageBreak/>
        <w:t>- za grobno mjesto za ukop dvije osobe                                           200,00 eura</w:t>
      </w:r>
    </w:p>
    <w:p w14:paraId="60A2711B" w14:textId="55DECB9F"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19.</w:t>
      </w:r>
    </w:p>
    <w:p w14:paraId="108BE178" w14:textId="5F3677FD"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Za održavanje i upravljanje grobljem plaća se godišnja grobna naknada u iznosu:</w:t>
      </w:r>
    </w:p>
    <w:p w14:paraId="61556ACB"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kazeta za 4 urne</w:t>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r>
      <w:r w:rsidRPr="00604C59">
        <w:rPr>
          <w:rFonts w:ascii="Times New Roman" w:hAnsi="Times New Roman" w:cs="Times New Roman"/>
          <w:bCs/>
          <w:sz w:val="24"/>
          <w:szCs w:val="24"/>
        </w:rPr>
        <w:tab/>
        <w:t xml:space="preserve">  10,00 eura</w:t>
      </w:r>
    </w:p>
    <w:p w14:paraId="24EEE269"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 xml:space="preserve">- grobno mjesto za ukop jedne osobe                                  </w:t>
      </w:r>
      <w:r w:rsidRPr="00604C59">
        <w:rPr>
          <w:rFonts w:ascii="Times New Roman" w:hAnsi="Times New Roman" w:cs="Times New Roman"/>
          <w:bCs/>
          <w:sz w:val="24"/>
          <w:szCs w:val="24"/>
        </w:rPr>
        <w:tab/>
      </w:r>
      <w:r w:rsidRPr="00604C59">
        <w:rPr>
          <w:rFonts w:ascii="Times New Roman" w:hAnsi="Times New Roman" w:cs="Times New Roman"/>
          <w:bCs/>
          <w:sz w:val="24"/>
          <w:szCs w:val="24"/>
        </w:rPr>
        <w:tab/>
        <w:t xml:space="preserve">  11,00 eura</w:t>
      </w:r>
    </w:p>
    <w:p w14:paraId="7B70A8DD" w14:textId="77777777"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 grobno mjesto za ukop dvije osobe                                                  16,00 eura</w:t>
      </w:r>
    </w:p>
    <w:p w14:paraId="401E7A32" w14:textId="47A60DF6"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 grobno mjesto za ukop tri ili više osoba                                           20,00 eura.</w:t>
      </w:r>
    </w:p>
    <w:p w14:paraId="5438DD44" w14:textId="4872632B" w:rsidR="00270DC5" w:rsidRPr="00604C59" w:rsidRDefault="00270DC5" w:rsidP="00270DC5">
      <w:pPr>
        <w:rPr>
          <w:rFonts w:ascii="Times New Roman" w:hAnsi="Times New Roman" w:cs="Times New Roman"/>
          <w:bCs/>
          <w:sz w:val="24"/>
          <w:szCs w:val="24"/>
        </w:rPr>
      </w:pPr>
      <w:r w:rsidRPr="00604C59">
        <w:rPr>
          <w:rFonts w:ascii="Times New Roman" w:hAnsi="Times New Roman" w:cs="Times New Roman"/>
          <w:bCs/>
          <w:sz w:val="24"/>
          <w:szCs w:val="24"/>
        </w:rPr>
        <w:t>Godišnja grobna naknada može se platiti unaprijed za 10 godina.</w:t>
      </w:r>
    </w:p>
    <w:p w14:paraId="60AD606B" w14:textId="6753496D" w:rsidR="00270DC5" w:rsidRPr="00604C59" w:rsidRDefault="00270DC5" w:rsidP="00270DC5">
      <w:pPr>
        <w:rPr>
          <w:rFonts w:ascii="Times New Roman" w:hAnsi="Times New Roman" w:cs="Times New Roman"/>
          <w:b/>
          <w:sz w:val="24"/>
          <w:szCs w:val="24"/>
        </w:rPr>
      </w:pPr>
      <w:r w:rsidRPr="00604C59">
        <w:rPr>
          <w:rFonts w:ascii="Times New Roman" w:hAnsi="Times New Roman" w:cs="Times New Roman"/>
          <w:b/>
          <w:sz w:val="24"/>
          <w:szCs w:val="24"/>
        </w:rPr>
        <w:t>VIII. ODRŽAVANJE GROBLJA I UKLANJANJE OTPADA</w:t>
      </w:r>
    </w:p>
    <w:p w14:paraId="4AE9DB79" w14:textId="0134CE84"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20.</w:t>
      </w:r>
    </w:p>
    <w:p w14:paraId="6B428E0E" w14:textId="61E3515A"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Groblje mora biti ograđeno.</w:t>
      </w:r>
    </w:p>
    <w:p w14:paraId="7350AA0A"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vodi brigu o održavanju groblja i uklanjanju otpada s groblja.</w:t>
      </w:r>
    </w:p>
    <w:p w14:paraId="048FBB94" w14:textId="68B4DAC3"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Mrtvačnica i drugi objekti na groblju moraju se održavati u urednom i ispravnom stanju.</w:t>
      </w:r>
    </w:p>
    <w:p w14:paraId="5B94E63F" w14:textId="7D3953D0"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21.</w:t>
      </w:r>
    </w:p>
    <w:p w14:paraId="31392624" w14:textId="1B513EC3"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xml:space="preserve">Korisnik je dužan grobno mjesto i prostor oko njega urediti, čistiti i održavati na način kojim iskazuje poštovanje prema umrlim osobama bez narušavanja cjelokupnog izgleda groblja, izazivanja opasnosti za sigurnost osoba ili narušavanja stabilnosti drugih grobnih mjesta. </w:t>
      </w:r>
    </w:p>
    <w:p w14:paraId="53930BD7" w14:textId="16E17D68"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dužna je pisanim putem upozoriti korisnika grobnog mjesta koji postupa suprotno stavku 1. ovog članka, a ako nakon upozorenja korisnik i dalje postupa protivno stavku 1. ovog članka, podnijet će prijavu komunalnom redaru.</w:t>
      </w:r>
    </w:p>
    <w:p w14:paraId="0EEAD71B" w14:textId="6394CBF5"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U slučajevima iz stavka 1. ovog članka odnosno ako u ostavljenom roku korisnik ne uredi grobno mjesto, Općina Bosiljevo uredit će grobno mjesto na trošak korisnika.</w:t>
      </w:r>
    </w:p>
    <w:p w14:paraId="6C65B709" w14:textId="5E61534A"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22.</w:t>
      </w:r>
    </w:p>
    <w:p w14:paraId="152BBB99"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Ako se prilikom ukopa mora pomaknuti oprema ili uređaj na grobnom mjestu u koje se ukapa, sve troškove u vezi s uspostavom prijašnjeg stanja dužna je snositi osoba na čiji se zahtjev obavlja ukop.</w:t>
      </w:r>
    </w:p>
    <w:p w14:paraId="3114410D" w14:textId="56C51D31"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Općina Bosiljevo ne odgovara za štetu nastalu na grobnom mjestu koju počine treće ili nepoznate osobe.</w:t>
      </w:r>
    </w:p>
    <w:p w14:paraId="19EE762F" w14:textId="62FDBC70"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23.</w:t>
      </w:r>
    </w:p>
    <w:p w14:paraId="6C389774"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 xml:space="preserve">Općina Bosiljevo dužna je na prikladnom mjestu postaviti koševe, kante ili kontejnere za </w:t>
      </w:r>
    </w:p>
    <w:p w14:paraId="521727B0"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odlaganje otpada.</w:t>
      </w:r>
    </w:p>
    <w:p w14:paraId="5D5A702A" w14:textId="77777777" w:rsidR="00270DC5" w:rsidRPr="00604C59" w:rsidRDefault="00270DC5" w:rsidP="00270DC5">
      <w:pPr>
        <w:jc w:val="both"/>
        <w:rPr>
          <w:rFonts w:ascii="Times New Roman" w:hAnsi="Times New Roman" w:cs="Times New Roman"/>
          <w:bCs/>
          <w:sz w:val="24"/>
          <w:szCs w:val="24"/>
        </w:rPr>
      </w:pPr>
      <w:r w:rsidRPr="00604C59">
        <w:rPr>
          <w:rFonts w:ascii="Times New Roman" w:hAnsi="Times New Roman" w:cs="Times New Roman"/>
          <w:bCs/>
          <w:sz w:val="24"/>
          <w:szCs w:val="24"/>
        </w:rPr>
        <w:t>Građani su dužni pridržavati se pravila o ponašanju na groblju koja propisuje Općina Bosiljevo.</w:t>
      </w:r>
    </w:p>
    <w:p w14:paraId="6B7C7780" w14:textId="77777777" w:rsidR="00270DC5" w:rsidRPr="00604C59" w:rsidRDefault="00270DC5" w:rsidP="00270DC5">
      <w:pPr>
        <w:jc w:val="both"/>
        <w:rPr>
          <w:rFonts w:ascii="Times New Roman" w:hAnsi="Times New Roman" w:cs="Times New Roman"/>
          <w:b/>
          <w:sz w:val="24"/>
          <w:szCs w:val="24"/>
        </w:rPr>
      </w:pPr>
    </w:p>
    <w:p w14:paraId="498F6632" w14:textId="3B32F426" w:rsidR="00270DC5" w:rsidRPr="00604C59" w:rsidRDefault="00270DC5" w:rsidP="00270DC5">
      <w:pPr>
        <w:jc w:val="both"/>
        <w:rPr>
          <w:rFonts w:ascii="Times New Roman" w:hAnsi="Times New Roman" w:cs="Times New Roman"/>
          <w:b/>
          <w:sz w:val="24"/>
          <w:szCs w:val="24"/>
        </w:rPr>
      </w:pPr>
      <w:r w:rsidRPr="00604C59">
        <w:rPr>
          <w:rFonts w:ascii="Times New Roman" w:hAnsi="Times New Roman" w:cs="Times New Roman"/>
          <w:b/>
          <w:sz w:val="24"/>
          <w:szCs w:val="24"/>
        </w:rPr>
        <w:lastRenderedPageBreak/>
        <w:t>IX UVJETI UPRAVLJANJA GROBLJIMA</w:t>
      </w:r>
    </w:p>
    <w:p w14:paraId="30D06140" w14:textId="1A2458AC" w:rsidR="00270DC5" w:rsidRPr="00604C59" w:rsidRDefault="00270DC5" w:rsidP="00604C59">
      <w:pPr>
        <w:jc w:val="center"/>
        <w:rPr>
          <w:rFonts w:ascii="Times New Roman" w:hAnsi="Times New Roman" w:cs="Times New Roman"/>
          <w:b/>
          <w:sz w:val="24"/>
          <w:szCs w:val="24"/>
        </w:rPr>
      </w:pPr>
      <w:r w:rsidRPr="00604C59">
        <w:rPr>
          <w:rFonts w:ascii="Times New Roman" w:hAnsi="Times New Roman" w:cs="Times New Roman"/>
          <w:b/>
          <w:sz w:val="24"/>
          <w:szCs w:val="24"/>
        </w:rPr>
        <w:t>Članak 24.</w:t>
      </w:r>
    </w:p>
    <w:p w14:paraId="452FAE9D"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Ispraćaj i ukop pokojnika obavlja se svakim danom osim nedjelje i blagdana u vremenu od 10:00 do 19:00 sati prema rasporedu pogrebnika koji obavlja uslugu ukopa pokojnika.</w:t>
      </w:r>
    </w:p>
    <w:p w14:paraId="514A991F" w14:textId="77777777" w:rsidR="00270DC5" w:rsidRPr="00604C59" w:rsidRDefault="00270DC5" w:rsidP="00270DC5">
      <w:pPr>
        <w:pStyle w:val="Odlomakpopisa"/>
        <w:jc w:val="both"/>
        <w:rPr>
          <w:rFonts w:ascii="Times New Roman" w:hAnsi="Times New Roman" w:cs="Times New Roman"/>
          <w:bCs/>
          <w:color w:val="EE0000"/>
          <w:sz w:val="24"/>
          <w:szCs w:val="24"/>
        </w:rPr>
      </w:pPr>
    </w:p>
    <w:p w14:paraId="35E11D2B"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Općina Bosiljevo dužna je osigurati dežurnu mrtvačnicu na području Općine od 0:00 do 24:00 sata.</w:t>
      </w:r>
    </w:p>
    <w:p w14:paraId="1828CB79" w14:textId="77777777" w:rsidR="00270DC5" w:rsidRPr="00604C59" w:rsidRDefault="00270DC5" w:rsidP="00270DC5">
      <w:pPr>
        <w:pStyle w:val="Odlomakpopisa"/>
        <w:jc w:val="center"/>
        <w:rPr>
          <w:rFonts w:ascii="Times New Roman" w:hAnsi="Times New Roman" w:cs="Times New Roman"/>
          <w:b/>
          <w:sz w:val="24"/>
          <w:szCs w:val="24"/>
        </w:rPr>
      </w:pPr>
      <w:r w:rsidRPr="00604C59">
        <w:rPr>
          <w:rFonts w:ascii="Times New Roman" w:hAnsi="Times New Roman" w:cs="Times New Roman"/>
          <w:b/>
          <w:sz w:val="24"/>
          <w:szCs w:val="24"/>
        </w:rPr>
        <w:t>Članak 25.</w:t>
      </w:r>
    </w:p>
    <w:p w14:paraId="7012940E" w14:textId="77777777" w:rsidR="00270DC5" w:rsidRPr="00604C59" w:rsidRDefault="00270DC5" w:rsidP="00270DC5">
      <w:pPr>
        <w:pStyle w:val="Odlomakpopisa"/>
        <w:jc w:val="center"/>
        <w:rPr>
          <w:rFonts w:ascii="Times New Roman" w:hAnsi="Times New Roman" w:cs="Times New Roman"/>
          <w:b/>
          <w:sz w:val="24"/>
          <w:szCs w:val="24"/>
        </w:rPr>
      </w:pPr>
    </w:p>
    <w:p w14:paraId="13C6D8A5"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Općina Bosiljevo dužna je voditi grobni očevidnik i registar umrlih osoba.</w:t>
      </w:r>
    </w:p>
    <w:p w14:paraId="4E71F9A6" w14:textId="77777777" w:rsidR="00270DC5" w:rsidRPr="00604C59" w:rsidRDefault="00270DC5" w:rsidP="00270DC5">
      <w:pPr>
        <w:pStyle w:val="Odlomakpopisa"/>
        <w:jc w:val="both"/>
        <w:rPr>
          <w:rFonts w:ascii="Times New Roman" w:hAnsi="Times New Roman" w:cs="Times New Roman"/>
          <w:bCs/>
          <w:sz w:val="24"/>
          <w:szCs w:val="24"/>
        </w:rPr>
      </w:pPr>
    </w:p>
    <w:p w14:paraId="058328A1"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Dio očevidnika koji sadrži podatak o grobnim mjestima, ime i prezime korisnika grobnih mjesta ukopanih osoba objavljuje se na mrežnim stranicama Općine Bosiljevo.</w:t>
      </w:r>
    </w:p>
    <w:p w14:paraId="13BA5B5E" w14:textId="77777777" w:rsidR="00270DC5" w:rsidRPr="00604C59" w:rsidRDefault="00270DC5" w:rsidP="00270DC5">
      <w:pPr>
        <w:pStyle w:val="Odlomakpopisa"/>
        <w:jc w:val="both"/>
        <w:rPr>
          <w:rFonts w:ascii="Times New Roman" w:hAnsi="Times New Roman" w:cs="Times New Roman"/>
          <w:bCs/>
          <w:sz w:val="24"/>
          <w:szCs w:val="24"/>
        </w:rPr>
      </w:pPr>
    </w:p>
    <w:p w14:paraId="6F4FE56F" w14:textId="77777777" w:rsidR="00270DC5" w:rsidRPr="00604C59" w:rsidRDefault="00270DC5" w:rsidP="00270DC5">
      <w:pPr>
        <w:pStyle w:val="Odlomakpopisa"/>
        <w:jc w:val="center"/>
        <w:rPr>
          <w:rFonts w:ascii="Times New Roman" w:hAnsi="Times New Roman" w:cs="Times New Roman"/>
          <w:b/>
          <w:sz w:val="24"/>
          <w:szCs w:val="24"/>
        </w:rPr>
      </w:pPr>
      <w:r w:rsidRPr="00604C59">
        <w:rPr>
          <w:rFonts w:ascii="Times New Roman" w:hAnsi="Times New Roman" w:cs="Times New Roman"/>
          <w:b/>
          <w:sz w:val="24"/>
          <w:szCs w:val="24"/>
        </w:rPr>
        <w:t>Članak 26.</w:t>
      </w:r>
    </w:p>
    <w:p w14:paraId="6721CDAE" w14:textId="77777777" w:rsidR="00270DC5" w:rsidRPr="00604C59" w:rsidRDefault="00270DC5" w:rsidP="00270DC5">
      <w:pPr>
        <w:pStyle w:val="Odlomakpopisa"/>
        <w:jc w:val="center"/>
        <w:rPr>
          <w:rFonts w:ascii="Times New Roman" w:hAnsi="Times New Roman" w:cs="Times New Roman"/>
          <w:b/>
          <w:sz w:val="24"/>
          <w:szCs w:val="24"/>
        </w:rPr>
      </w:pPr>
    </w:p>
    <w:p w14:paraId="16DC7DE1"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Općina Bosiljevo dužna je upravljati grobljem pažnjom dobrog gospodara na način kojim se iskazuje poštovanje prema umrlima.</w:t>
      </w:r>
    </w:p>
    <w:p w14:paraId="23D5E945" w14:textId="77777777" w:rsidR="00270DC5" w:rsidRPr="00604C59" w:rsidRDefault="00270DC5" w:rsidP="00270DC5">
      <w:pPr>
        <w:pStyle w:val="Odlomakpopisa"/>
        <w:jc w:val="both"/>
        <w:rPr>
          <w:rFonts w:ascii="Times New Roman" w:hAnsi="Times New Roman" w:cs="Times New Roman"/>
          <w:bCs/>
          <w:sz w:val="24"/>
          <w:szCs w:val="24"/>
        </w:rPr>
      </w:pPr>
    </w:p>
    <w:p w14:paraId="6062CF4F"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Grobljem se upravlja na način koji odgovara tehničkim i sanitarnim uvjetima, pri čemu treba voditi računa o zaštiti okoliša, osobito o krajobraznim i estetskim vrijednostima područja na kojem se groblje nalazi.</w:t>
      </w:r>
    </w:p>
    <w:p w14:paraId="49B80255" w14:textId="77777777" w:rsidR="00270DC5" w:rsidRPr="00604C59" w:rsidRDefault="00270DC5" w:rsidP="00270DC5">
      <w:pPr>
        <w:pStyle w:val="Odlomakpopisa"/>
        <w:jc w:val="center"/>
        <w:rPr>
          <w:rFonts w:ascii="Times New Roman" w:hAnsi="Times New Roman" w:cs="Times New Roman"/>
          <w:b/>
          <w:sz w:val="24"/>
          <w:szCs w:val="24"/>
        </w:rPr>
      </w:pPr>
      <w:r w:rsidRPr="00604C59">
        <w:rPr>
          <w:rFonts w:ascii="Times New Roman" w:hAnsi="Times New Roman" w:cs="Times New Roman"/>
          <w:b/>
          <w:sz w:val="24"/>
          <w:szCs w:val="24"/>
        </w:rPr>
        <w:t>Članak 27.</w:t>
      </w:r>
    </w:p>
    <w:p w14:paraId="333E61A7" w14:textId="77777777" w:rsidR="00270DC5" w:rsidRPr="00604C59" w:rsidRDefault="00270DC5" w:rsidP="00270DC5">
      <w:pPr>
        <w:pStyle w:val="Odlomakpopisa"/>
        <w:jc w:val="center"/>
        <w:rPr>
          <w:rFonts w:ascii="Times New Roman" w:hAnsi="Times New Roman" w:cs="Times New Roman"/>
          <w:b/>
          <w:sz w:val="24"/>
          <w:szCs w:val="24"/>
        </w:rPr>
      </w:pPr>
    </w:p>
    <w:p w14:paraId="7B351749"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Za izvođenje svih radova na grobnom mjestu (postava klupe, gravura, postava grobne galanterije, postava nadgrobnih elemenata, građevinski i klesarski radovi) potrebna je suglasnost Općine Bosiljevo.</w:t>
      </w:r>
    </w:p>
    <w:p w14:paraId="3ECB40A2"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Za preuređenje groba u grobnicu potrebno je ishoditi uvjete za gradnju, a za gradnju mauzoleja, kapelice i sličnog potrebno je ishoditi odobrenje sukladno propisu o gradnji.</w:t>
      </w:r>
    </w:p>
    <w:p w14:paraId="167B5D19" w14:textId="77777777" w:rsidR="00270DC5" w:rsidRPr="00604C59" w:rsidRDefault="00270DC5" w:rsidP="00270DC5">
      <w:pPr>
        <w:pStyle w:val="Odlomakpopisa"/>
        <w:jc w:val="both"/>
        <w:rPr>
          <w:rFonts w:ascii="Times New Roman" w:hAnsi="Times New Roman" w:cs="Times New Roman"/>
          <w:bCs/>
          <w:sz w:val="24"/>
          <w:szCs w:val="24"/>
        </w:rPr>
      </w:pPr>
    </w:p>
    <w:p w14:paraId="15AF3E2F" w14:textId="77777777" w:rsidR="00270DC5" w:rsidRPr="00604C59" w:rsidRDefault="00270DC5" w:rsidP="00270DC5">
      <w:pPr>
        <w:pStyle w:val="Odlomakpopisa"/>
        <w:jc w:val="center"/>
        <w:rPr>
          <w:rFonts w:ascii="Times New Roman" w:hAnsi="Times New Roman" w:cs="Times New Roman"/>
          <w:bCs/>
          <w:sz w:val="24"/>
          <w:szCs w:val="24"/>
        </w:rPr>
      </w:pPr>
      <w:r w:rsidRPr="00604C59">
        <w:rPr>
          <w:rFonts w:ascii="Times New Roman" w:hAnsi="Times New Roman" w:cs="Times New Roman"/>
          <w:b/>
          <w:sz w:val="24"/>
          <w:szCs w:val="24"/>
        </w:rPr>
        <w:t>Članak 28</w:t>
      </w:r>
      <w:r w:rsidRPr="00604C59">
        <w:rPr>
          <w:rFonts w:ascii="Times New Roman" w:hAnsi="Times New Roman" w:cs="Times New Roman"/>
          <w:bCs/>
          <w:sz w:val="24"/>
          <w:szCs w:val="24"/>
        </w:rPr>
        <w:t>.</w:t>
      </w:r>
    </w:p>
    <w:p w14:paraId="7EF14A17" w14:textId="77777777" w:rsidR="00270DC5" w:rsidRPr="00604C59" w:rsidRDefault="00270DC5" w:rsidP="00270DC5">
      <w:pPr>
        <w:pStyle w:val="Odlomakpopisa"/>
        <w:jc w:val="center"/>
        <w:rPr>
          <w:rFonts w:ascii="Times New Roman" w:hAnsi="Times New Roman" w:cs="Times New Roman"/>
          <w:bCs/>
          <w:sz w:val="24"/>
          <w:szCs w:val="24"/>
        </w:rPr>
      </w:pPr>
    </w:p>
    <w:p w14:paraId="09B45D54"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Radi osiguranja nesmetanog obavljanja ukopa i održavanja reda na grobljima osobe koje izvode radove na groblju dužne su:</w:t>
      </w:r>
    </w:p>
    <w:p w14:paraId="676D147D"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-radove izvoditi tako da se do najveće mjere očuvaju mir i dostojanstvo na groblju, a mogu se obavljati samo u radne dane,</w:t>
      </w:r>
    </w:p>
    <w:p w14:paraId="5EB7E95B"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-građevni materijal (opeka, kamen, šljunak, pijesak, cement, vapno i slično) držati na groblju samo za vrijeme izvođenja radova,</w:t>
      </w:r>
    </w:p>
    <w:p w14:paraId="5080421E"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-u slučaju prekida radova, odnosno nakon završetka radova, grobno mjesto i okoliš dovesti u prijašnje stanje odnosno ostaviti ih urednima i čistima,</w:t>
      </w:r>
    </w:p>
    <w:p w14:paraId="63754E9D"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-vodu na groblju upotrebljavati isključivo u svrhu radova i održavanja grobnih mjesta te izljevna mjesta ostavljati urednima,</w:t>
      </w:r>
    </w:p>
    <w:p w14:paraId="2655D572" w14:textId="77777777" w:rsidR="00270DC5" w:rsidRPr="00604C59" w:rsidRDefault="00270DC5" w:rsidP="00270DC5">
      <w:pPr>
        <w:pStyle w:val="Odlomakpopisa"/>
        <w:jc w:val="both"/>
        <w:rPr>
          <w:rFonts w:ascii="Times New Roman" w:hAnsi="Times New Roman" w:cs="Times New Roman"/>
          <w:bCs/>
          <w:sz w:val="24"/>
          <w:szCs w:val="24"/>
        </w:rPr>
      </w:pPr>
    </w:p>
    <w:p w14:paraId="45EA4C48" w14:textId="77777777" w:rsidR="00270DC5" w:rsidRPr="00604C59" w:rsidRDefault="00270DC5" w:rsidP="00604C59">
      <w:pPr>
        <w:jc w:val="both"/>
        <w:rPr>
          <w:rFonts w:ascii="Times New Roman" w:hAnsi="Times New Roman" w:cs="Times New Roman"/>
          <w:bCs/>
          <w:sz w:val="24"/>
          <w:szCs w:val="24"/>
        </w:rPr>
      </w:pPr>
    </w:p>
    <w:p w14:paraId="487D4624" w14:textId="77777777" w:rsidR="00270DC5" w:rsidRPr="00604C59" w:rsidRDefault="00270DC5" w:rsidP="00270DC5">
      <w:pPr>
        <w:pStyle w:val="Odlomakpopisa"/>
        <w:jc w:val="both"/>
        <w:rPr>
          <w:rFonts w:ascii="Times New Roman" w:hAnsi="Times New Roman" w:cs="Times New Roman"/>
          <w:bCs/>
          <w:sz w:val="24"/>
          <w:szCs w:val="24"/>
        </w:rPr>
      </w:pPr>
    </w:p>
    <w:p w14:paraId="08F8A0B5" w14:textId="77777777" w:rsidR="00270DC5" w:rsidRPr="00604C59" w:rsidRDefault="00270DC5" w:rsidP="00270DC5">
      <w:pPr>
        <w:pStyle w:val="Odlomakpopisa"/>
        <w:jc w:val="center"/>
        <w:rPr>
          <w:rFonts w:ascii="Times New Roman" w:hAnsi="Times New Roman" w:cs="Times New Roman"/>
          <w:b/>
          <w:sz w:val="24"/>
          <w:szCs w:val="24"/>
        </w:rPr>
      </w:pPr>
      <w:r w:rsidRPr="00604C59">
        <w:rPr>
          <w:rFonts w:ascii="Times New Roman" w:hAnsi="Times New Roman" w:cs="Times New Roman"/>
          <w:b/>
          <w:sz w:val="24"/>
          <w:szCs w:val="24"/>
        </w:rPr>
        <w:t>Članak 29.</w:t>
      </w:r>
    </w:p>
    <w:p w14:paraId="4539FA20"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 xml:space="preserve"> </w:t>
      </w:r>
    </w:p>
    <w:p w14:paraId="5C3D6435"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Na grobljima je zabranjeno:</w:t>
      </w:r>
    </w:p>
    <w:p w14:paraId="3A3A2324"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-izvoditi radove za vrijeme ukopa pokojnika, ukoliko je izvođač radova započeo sa radovima prije ukopa, dužan ih je obustaviti za vrijeme ispraćaja i ukopa,</w:t>
      </w:r>
    </w:p>
    <w:p w14:paraId="6362E668"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-onečišćenje i oštećivanje grobnih mjesta te opreme i uređaja grobnog mjesta i  drugih prostora,</w:t>
      </w:r>
    </w:p>
    <w:p w14:paraId="642E04D0" w14:textId="009125ED"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 xml:space="preserve">-onečišćenje i oštećivanje staza, zelenih i </w:t>
      </w:r>
      <w:r w:rsidR="00A61F8F">
        <w:rPr>
          <w:rFonts w:ascii="Times New Roman" w:hAnsi="Times New Roman" w:cs="Times New Roman"/>
          <w:bCs/>
          <w:sz w:val="24"/>
          <w:szCs w:val="24"/>
        </w:rPr>
        <w:t>d</w:t>
      </w:r>
      <w:r w:rsidRPr="00604C59">
        <w:rPr>
          <w:rFonts w:ascii="Times New Roman" w:hAnsi="Times New Roman" w:cs="Times New Roman"/>
          <w:bCs/>
          <w:sz w:val="24"/>
          <w:szCs w:val="24"/>
        </w:rPr>
        <w:t>rugih površina te prostora unutar groblja,</w:t>
      </w:r>
    </w:p>
    <w:p w14:paraId="547B8204"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 xml:space="preserve">-zaustavljanje, ostavljanje i vožnja vozilima unutar groblja, </w:t>
      </w:r>
    </w:p>
    <w:p w14:paraId="2137C738"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-ostavljanje i vožnja mopedom, motociklom, biciklom i drugim osobnim prijevoznim sredstvom,</w:t>
      </w:r>
    </w:p>
    <w:p w14:paraId="73E27B2B"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-dovoditi pse i druge životinje,</w:t>
      </w:r>
    </w:p>
    <w:p w14:paraId="529C19EE" w14:textId="77777777" w:rsidR="00270DC5" w:rsidRPr="00604C59" w:rsidRDefault="00270DC5" w:rsidP="00270DC5">
      <w:pPr>
        <w:pStyle w:val="Odlomakpopisa"/>
        <w:jc w:val="both"/>
        <w:rPr>
          <w:rFonts w:ascii="Times New Roman" w:hAnsi="Times New Roman" w:cs="Times New Roman"/>
          <w:bCs/>
          <w:sz w:val="24"/>
          <w:szCs w:val="24"/>
        </w:rPr>
      </w:pPr>
      <w:r w:rsidRPr="00604C59">
        <w:rPr>
          <w:rFonts w:ascii="Times New Roman" w:hAnsi="Times New Roman" w:cs="Times New Roman"/>
          <w:bCs/>
          <w:sz w:val="24"/>
          <w:szCs w:val="24"/>
        </w:rPr>
        <w:t>-te svako drugo neprimjereno postupanje,</w:t>
      </w:r>
    </w:p>
    <w:p w14:paraId="499B9C4C" w14:textId="77777777" w:rsidR="00270DC5" w:rsidRPr="00604C59" w:rsidRDefault="00270DC5" w:rsidP="00270DC5">
      <w:pPr>
        <w:pStyle w:val="Odlomakpopisa"/>
        <w:jc w:val="both"/>
        <w:rPr>
          <w:rFonts w:ascii="Times New Roman" w:hAnsi="Times New Roman" w:cs="Times New Roman"/>
          <w:bCs/>
          <w:sz w:val="24"/>
          <w:szCs w:val="24"/>
        </w:rPr>
      </w:pPr>
    </w:p>
    <w:p w14:paraId="71C7EB78" w14:textId="77777777" w:rsidR="00270DC5" w:rsidRPr="00604C59" w:rsidRDefault="00270DC5" w:rsidP="00270DC5">
      <w:pPr>
        <w:pStyle w:val="Odlomakpopisa"/>
        <w:jc w:val="center"/>
        <w:rPr>
          <w:rFonts w:ascii="Times New Roman" w:hAnsi="Times New Roman" w:cs="Times New Roman"/>
          <w:b/>
          <w:sz w:val="24"/>
          <w:szCs w:val="24"/>
        </w:rPr>
      </w:pPr>
      <w:r w:rsidRPr="00604C59">
        <w:rPr>
          <w:rFonts w:ascii="Times New Roman" w:hAnsi="Times New Roman" w:cs="Times New Roman"/>
          <w:b/>
          <w:sz w:val="24"/>
          <w:szCs w:val="24"/>
        </w:rPr>
        <w:t>Članak 30.</w:t>
      </w:r>
    </w:p>
    <w:p w14:paraId="1DA14EF6" w14:textId="77777777" w:rsidR="00270DC5" w:rsidRPr="00604C59" w:rsidRDefault="00270DC5" w:rsidP="00270DC5">
      <w:pPr>
        <w:pStyle w:val="Odlomakpopisa"/>
        <w:jc w:val="center"/>
        <w:rPr>
          <w:rFonts w:ascii="Times New Roman" w:hAnsi="Times New Roman" w:cs="Times New Roman"/>
          <w:b/>
          <w:sz w:val="24"/>
          <w:szCs w:val="24"/>
        </w:rPr>
      </w:pPr>
    </w:p>
    <w:p w14:paraId="505EEA4A" w14:textId="77777777" w:rsidR="00270DC5" w:rsidRPr="00604C59" w:rsidRDefault="00270DC5" w:rsidP="00270DC5">
      <w:pPr>
        <w:pStyle w:val="Odlomakpopisa"/>
        <w:ind w:left="0"/>
        <w:jc w:val="both"/>
        <w:rPr>
          <w:rFonts w:ascii="Times New Roman" w:hAnsi="Times New Roman" w:cs="Times New Roman"/>
          <w:bCs/>
          <w:sz w:val="24"/>
          <w:szCs w:val="24"/>
        </w:rPr>
      </w:pPr>
      <w:r w:rsidRPr="00604C59">
        <w:rPr>
          <w:rFonts w:ascii="Times New Roman" w:hAnsi="Times New Roman" w:cs="Times New Roman"/>
          <w:bCs/>
          <w:sz w:val="24"/>
          <w:szCs w:val="24"/>
        </w:rPr>
        <w:t>Nadzor nad provedbom ove odluke provodi komunalni redar.</w:t>
      </w:r>
    </w:p>
    <w:p w14:paraId="644EF831" w14:textId="77777777" w:rsidR="00270DC5" w:rsidRPr="00604C59" w:rsidRDefault="00270DC5" w:rsidP="00270DC5">
      <w:pPr>
        <w:pStyle w:val="Odlomakpopisa"/>
        <w:jc w:val="center"/>
        <w:rPr>
          <w:rFonts w:ascii="Times New Roman" w:hAnsi="Times New Roman" w:cs="Times New Roman"/>
          <w:b/>
          <w:sz w:val="24"/>
          <w:szCs w:val="24"/>
        </w:rPr>
      </w:pPr>
    </w:p>
    <w:p w14:paraId="44944B70" w14:textId="77777777" w:rsidR="00270DC5" w:rsidRPr="00604C59" w:rsidRDefault="00270DC5" w:rsidP="00270DC5">
      <w:pPr>
        <w:pStyle w:val="Odlomakpopisa"/>
        <w:ind w:left="0"/>
        <w:jc w:val="both"/>
        <w:rPr>
          <w:rFonts w:ascii="Times New Roman" w:hAnsi="Times New Roman" w:cs="Times New Roman"/>
          <w:b/>
          <w:sz w:val="24"/>
          <w:szCs w:val="24"/>
        </w:rPr>
      </w:pPr>
      <w:r w:rsidRPr="00604C59">
        <w:rPr>
          <w:rFonts w:ascii="Times New Roman" w:hAnsi="Times New Roman" w:cs="Times New Roman"/>
          <w:b/>
          <w:sz w:val="24"/>
          <w:szCs w:val="24"/>
        </w:rPr>
        <w:t>X. PREKRŠAJNE ODREDBE</w:t>
      </w:r>
    </w:p>
    <w:p w14:paraId="081EE726" w14:textId="77777777" w:rsidR="00270DC5" w:rsidRPr="00604C59" w:rsidRDefault="00270DC5" w:rsidP="00270DC5">
      <w:pPr>
        <w:pStyle w:val="Odlomakpopisa"/>
        <w:jc w:val="both"/>
        <w:rPr>
          <w:rFonts w:ascii="Times New Roman" w:hAnsi="Times New Roman" w:cs="Times New Roman"/>
          <w:b/>
          <w:sz w:val="24"/>
          <w:szCs w:val="24"/>
        </w:rPr>
      </w:pPr>
    </w:p>
    <w:p w14:paraId="24966004" w14:textId="77777777" w:rsidR="00270DC5" w:rsidRPr="00604C59" w:rsidRDefault="00270DC5" w:rsidP="00270DC5">
      <w:pPr>
        <w:pStyle w:val="Odlomakpopisa"/>
        <w:jc w:val="center"/>
        <w:rPr>
          <w:rFonts w:ascii="Times New Roman" w:hAnsi="Times New Roman" w:cs="Times New Roman"/>
          <w:b/>
          <w:sz w:val="24"/>
          <w:szCs w:val="24"/>
        </w:rPr>
      </w:pPr>
      <w:r w:rsidRPr="00604C59">
        <w:rPr>
          <w:rFonts w:ascii="Times New Roman" w:hAnsi="Times New Roman" w:cs="Times New Roman"/>
          <w:b/>
          <w:sz w:val="24"/>
          <w:szCs w:val="24"/>
        </w:rPr>
        <w:t>Članak 31.</w:t>
      </w:r>
    </w:p>
    <w:p w14:paraId="37EE50AC" w14:textId="77777777" w:rsidR="00270DC5" w:rsidRPr="00604C59" w:rsidRDefault="00270DC5" w:rsidP="00270DC5">
      <w:pPr>
        <w:pStyle w:val="Odlomakpopisa"/>
        <w:jc w:val="center"/>
        <w:rPr>
          <w:rFonts w:ascii="Times New Roman" w:hAnsi="Times New Roman" w:cs="Times New Roman"/>
          <w:b/>
          <w:sz w:val="24"/>
          <w:szCs w:val="24"/>
        </w:rPr>
      </w:pPr>
    </w:p>
    <w:p w14:paraId="4C999A72" w14:textId="77777777" w:rsidR="00270DC5" w:rsidRPr="00604C59" w:rsidRDefault="00270DC5" w:rsidP="00270DC5">
      <w:pPr>
        <w:pStyle w:val="Odlomakpopisa"/>
        <w:ind w:left="0"/>
        <w:jc w:val="both"/>
        <w:rPr>
          <w:rFonts w:ascii="Times New Roman" w:hAnsi="Times New Roman" w:cs="Times New Roman"/>
          <w:sz w:val="24"/>
          <w:szCs w:val="24"/>
        </w:rPr>
      </w:pPr>
      <w:r w:rsidRPr="00604C59">
        <w:rPr>
          <w:rFonts w:ascii="Times New Roman" w:hAnsi="Times New Roman" w:cs="Times New Roman"/>
          <w:sz w:val="24"/>
          <w:szCs w:val="24"/>
        </w:rPr>
        <w:t>Novčanom kaznom u iznosu od 100,00 do 250,00 eura kaznit će se za prekršaj fizička osoba:</w:t>
      </w:r>
    </w:p>
    <w:p w14:paraId="3BC6D797" w14:textId="77777777" w:rsidR="00270DC5" w:rsidRPr="00604C59" w:rsidRDefault="00270DC5" w:rsidP="00270DC5">
      <w:pPr>
        <w:pStyle w:val="Odlomakpopisa"/>
        <w:ind w:left="0"/>
        <w:jc w:val="both"/>
        <w:rPr>
          <w:rFonts w:ascii="Times New Roman" w:hAnsi="Times New Roman" w:cs="Times New Roman"/>
          <w:sz w:val="24"/>
          <w:szCs w:val="24"/>
        </w:rPr>
      </w:pPr>
    </w:p>
    <w:p w14:paraId="56497CF8"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 xml:space="preserve">1. ako postupa suprotno članku 21.  ove odluke; </w:t>
      </w:r>
    </w:p>
    <w:p w14:paraId="5C4C0A03"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 xml:space="preserve">2.ako izvodi radove na grobnom mjestu bez suglasnosti ili suprotno suglasnosti Općine Bosiljevo (članak 27.); </w:t>
      </w:r>
    </w:p>
    <w:p w14:paraId="6C28FFB6"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 xml:space="preserve">3. ako postupa suprotno članku 28. ove odluke; </w:t>
      </w:r>
    </w:p>
    <w:p w14:paraId="7BE6D529"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 xml:space="preserve">4. ako postupa suprotno zabranama iz članka 29. ove odluke. </w:t>
      </w:r>
    </w:p>
    <w:p w14:paraId="618C8366" w14:textId="77777777" w:rsidR="00270DC5" w:rsidRPr="00604C59" w:rsidRDefault="00270DC5" w:rsidP="00270DC5">
      <w:pPr>
        <w:pStyle w:val="Odlomakpopisa"/>
        <w:jc w:val="both"/>
        <w:rPr>
          <w:rFonts w:ascii="Times New Roman" w:hAnsi="Times New Roman" w:cs="Times New Roman"/>
          <w:sz w:val="24"/>
          <w:szCs w:val="24"/>
        </w:rPr>
      </w:pPr>
    </w:p>
    <w:p w14:paraId="6699C37C"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 xml:space="preserve">Novčanom kaznom u iznosu od 600,00 do 1.300,00 eura kaznit će se pravna osoba za prekršaj iz stavka 1. točke 3. ovoga članka te ako postupa suprotno zabranama iz članka 29.  ove odluke. </w:t>
      </w:r>
    </w:p>
    <w:p w14:paraId="33ED4750" w14:textId="77777777" w:rsidR="00270DC5" w:rsidRPr="00604C59" w:rsidRDefault="00270DC5" w:rsidP="00270DC5">
      <w:pPr>
        <w:pStyle w:val="Odlomakpopisa"/>
        <w:jc w:val="both"/>
        <w:rPr>
          <w:rFonts w:ascii="Times New Roman" w:hAnsi="Times New Roman" w:cs="Times New Roman"/>
          <w:sz w:val="24"/>
          <w:szCs w:val="24"/>
        </w:rPr>
      </w:pPr>
    </w:p>
    <w:p w14:paraId="30D584AE"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 xml:space="preserve">Novčanom kaznom u iznosu od 100,00 do 250,00 eura kaznit će se i odgovorna osoba u pravnoj osobi koja počini prekršaj iz stavka 1. točke 3. ovoga članka te ako postupa suprotno zabranama iz članka 29. ove odluke. </w:t>
      </w:r>
    </w:p>
    <w:p w14:paraId="0A4FDF08" w14:textId="77777777" w:rsidR="00270DC5" w:rsidRPr="00604C59" w:rsidRDefault="00270DC5" w:rsidP="00270DC5">
      <w:pPr>
        <w:pStyle w:val="Odlomakpopisa"/>
        <w:jc w:val="both"/>
        <w:rPr>
          <w:rFonts w:ascii="Times New Roman" w:hAnsi="Times New Roman" w:cs="Times New Roman"/>
          <w:sz w:val="24"/>
          <w:szCs w:val="24"/>
        </w:rPr>
      </w:pPr>
    </w:p>
    <w:p w14:paraId="352BE4E3" w14:textId="77777777" w:rsidR="00270DC5" w:rsidRPr="00604C59" w:rsidRDefault="00270DC5" w:rsidP="00270DC5">
      <w:pPr>
        <w:pStyle w:val="Odlomakpopisa"/>
        <w:jc w:val="both"/>
        <w:rPr>
          <w:rFonts w:ascii="Times New Roman" w:hAnsi="Times New Roman" w:cs="Times New Roman"/>
          <w:sz w:val="24"/>
          <w:szCs w:val="24"/>
        </w:rPr>
      </w:pPr>
      <w:r w:rsidRPr="00604C59">
        <w:rPr>
          <w:rFonts w:ascii="Times New Roman" w:hAnsi="Times New Roman" w:cs="Times New Roman"/>
          <w:sz w:val="24"/>
          <w:szCs w:val="24"/>
        </w:rPr>
        <w:t>Novčanom kaznom u iznosu od 400,00 do 600,00 eura kaznit će se fizička osoba obrtnik i osoba koja obavlja drugu samostalnu djelatnost koja počini prekršaj iz stavka 1. ovoga članka u vezi s obavljanjem njezina obrta ili druge samostalne djelatnosti.</w:t>
      </w:r>
    </w:p>
    <w:p w14:paraId="6FF8AE08" w14:textId="77777777" w:rsidR="00270DC5" w:rsidRPr="00604C59" w:rsidRDefault="00270DC5" w:rsidP="00270DC5">
      <w:pPr>
        <w:pStyle w:val="Odlomakpopisa"/>
        <w:jc w:val="both"/>
        <w:rPr>
          <w:rFonts w:ascii="Times New Roman" w:hAnsi="Times New Roman" w:cs="Times New Roman"/>
          <w:sz w:val="24"/>
          <w:szCs w:val="24"/>
        </w:rPr>
      </w:pPr>
    </w:p>
    <w:p w14:paraId="32395361" w14:textId="77777777" w:rsidR="00270DC5" w:rsidRPr="00604C59" w:rsidRDefault="00270DC5" w:rsidP="00270DC5">
      <w:pPr>
        <w:pStyle w:val="Odlomakpopisa"/>
        <w:ind w:left="0"/>
        <w:jc w:val="both"/>
        <w:rPr>
          <w:rFonts w:ascii="Times New Roman" w:hAnsi="Times New Roman" w:cs="Times New Roman"/>
          <w:b/>
          <w:bCs/>
          <w:sz w:val="24"/>
          <w:szCs w:val="24"/>
        </w:rPr>
      </w:pPr>
      <w:r w:rsidRPr="00604C59">
        <w:rPr>
          <w:rFonts w:ascii="Times New Roman" w:hAnsi="Times New Roman" w:cs="Times New Roman"/>
          <w:b/>
          <w:bCs/>
          <w:sz w:val="24"/>
          <w:szCs w:val="24"/>
        </w:rPr>
        <w:t xml:space="preserve"> XI. PRIJELAZNE I ZAVRŠNE ODREDBE</w:t>
      </w:r>
    </w:p>
    <w:p w14:paraId="617ADA8D" w14:textId="77777777" w:rsidR="00604C59" w:rsidRDefault="00604C59" w:rsidP="00270DC5">
      <w:pPr>
        <w:jc w:val="center"/>
        <w:rPr>
          <w:rFonts w:ascii="Times New Roman" w:hAnsi="Times New Roman" w:cs="Times New Roman"/>
          <w:b/>
          <w:bCs/>
          <w:sz w:val="24"/>
          <w:szCs w:val="24"/>
        </w:rPr>
      </w:pPr>
    </w:p>
    <w:p w14:paraId="65722093" w14:textId="77777777" w:rsidR="00604C59" w:rsidRDefault="00604C59" w:rsidP="00270DC5">
      <w:pPr>
        <w:jc w:val="center"/>
        <w:rPr>
          <w:rFonts w:ascii="Times New Roman" w:hAnsi="Times New Roman" w:cs="Times New Roman"/>
          <w:b/>
          <w:bCs/>
          <w:sz w:val="24"/>
          <w:szCs w:val="24"/>
        </w:rPr>
      </w:pPr>
    </w:p>
    <w:p w14:paraId="33A4AB70" w14:textId="66589EFC" w:rsidR="00270DC5" w:rsidRPr="00604C59" w:rsidRDefault="00270DC5" w:rsidP="00604C59">
      <w:pPr>
        <w:jc w:val="center"/>
        <w:rPr>
          <w:rFonts w:ascii="Times New Roman" w:hAnsi="Times New Roman" w:cs="Times New Roman"/>
          <w:b/>
          <w:bCs/>
          <w:sz w:val="24"/>
          <w:szCs w:val="24"/>
        </w:rPr>
      </w:pPr>
      <w:r w:rsidRPr="00604C59">
        <w:rPr>
          <w:rFonts w:ascii="Times New Roman" w:hAnsi="Times New Roman" w:cs="Times New Roman"/>
          <w:b/>
          <w:bCs/>
          <w:sz w:val="24"/>
          <w:szCs w:val="24"/>
        </w:rPr>
        <w:lastRenderedPageBreak/>
        <w:t>Članak 32.</w:t>
      </w:r>
    </w:p>
    <w:p w14:paraId="4F51B83C" w14:textId="77777777" w:rsidR="00270DC5" w:rsidRPr="00604C59" w:rsidRDefault="00270DC5" w:rsidP="00270DC5">
      <w:pPr>
        <w:pStyle w:val="Odlomakpopisa"/>
        <w:ind w:left="0"/>
        <w:jc w:val="both"/>
        <w:rPr>
          <w:rFonts w:ascii="Times New Roman" w:hAnsi="Times New Roman" w:cs="Times New Roman"/>
          <w:sz w:val="24"/>
          <w:szCs w:val="24"/>
        </w:rPr>
      </w:pPr>
      <w:r w:rsidRPr="00604C59">
        <w:rPr>
          <w:rFonts w:ascii="Times New Roman" w:hAnsi="Times New Roman" w:cs="Times New Roman"/>
          <w:sz w:val="24"/>
          <w:szCs w:val="24"/>
        </w:rPr>
        <w:t>Danom stupanja na snagu ove odluke prestaje važiti Odluka o grobljima (Službeni glasnik  Općine Bosiljevo broj 12/15, 15/16).</w:t>
      </w:r>
    </w:p>
    <w:p w14:paraId="1583E06E" w14:textId="70D825DA" w:rsidR="00270DC5" w:rsidRPr="00604C59" w:rsidRDefault="00270DC5" w:rsidP="00604C59">
      <w:pPr>
        <w:jc w:val="center"/>
        <w:rPr>
          <w:rFonts w:ascii="Times New Roman" w:hAnsi="Times New Roman" w:cs="Times New Roman"/>
          <w:b/>
          <w:bCs/>
          <w:sz w:val="24"/>
          <w:szCs w:val="24"/>
        </w:rPr>
      </w:pPr>
      <w:r w:rsidRPr="00604C59">
        <w:rPr>
          <w:rFonts w:ascii="Times New Roman" w:hAnsi="Times New Roman" w:cs="Times New Roman"/>
          <w:b/>
          <w:bCs/>
          <w:sz w:val="24"/>
          <w:szCs w:val="24"/>
        </w:rPr>
        <w:t>Članak 33.</w:t>
      </w:r>
    </w:p>
    <w:p w14:paraId="1564DAAA" w14:textId="3BF563A8" w:rsidR="00270DC5" w:rsidRPr="00604C59" w:rsidRDefault="00270DC5" w:rsidP="00270DC5">
      <w:pPr>
        <w:jc w:val="both"/>
        <w:rPr>
          <w:rFonts w:ascii="Times New Roman" w:hAnsi="Times New Roman" w:cs="Times New Roman"/>
          <w:sz w:val="24"/>
          <w:szCs w:val="24"/>
        </w:rPr>
      </w:pPr>
      <w:r w:rsidRPr="00604C59">
        <w:rPr>
          <w:rFonts w:ascii="Times New Roman" w:hAnsi="Times New Roman" w:cs="Times New Roman"/>
          <w:sz w:val="24"/>
          <w:szCs w:val="24"/>
        </w:rPr>
        <w:t>Ova odluka stupa na snagu osmoga dana od dana objave u Službenom glasniku Općine Bosiljevo.</w:t>
      </w:r>
    </w:p>
    <w:p w14:paraId="59256B25" w14:textId="77777777" w:rsidR="00270DC5" w:rsidRPr="00604C59" w:rsidRDefault="00270DC5" w:rsidP="00270DC5">
      <w:pPr>
        <w:ind w:left="4248"/>
        <w:jc w:val="both"/>
        <w:rPr>
          <w:rFonts w:ascii="Times New Roman" w:hAnsi="Times New Roman" w:cs="Times New Roman"/>
          <w:sz w:val="24"/>
          <w:szCs w:val="24"/>
        </w:rPr>
      </w:pPr>
      <w:r w:rsidRPr="00604C59">
        <w:rPr>
          <w:rFonts w:ascii="Times New Roman" w:hAnsi="Times New Roman" w:cs="Times New Roman"/>
          <w:sz w:val="24"/>
          <w:szCs w:val="24"/>
        </w:rPr>
        <w:t>PREDSJEDNIK OPĆINSKOG VIJEĆA</w:t>
      </w:r>
    </w:p>
    <w:p w14:paraId="0B8C5DE9" w14:textId="77777777" w:rsidR="00270DC5" w:rsidRPr="00604C59" w:rsidRDefault="00270DC5" w:rsidP="00270DC5">
      <w:pPr>
        <w:ind w:left="4248"/>
        <w:jc w:val="both"/>
        <w:rPr>
          <w:rFonts w:ascii="Times New Roman" w:hAnsi="Times New Roman" w:cs="Times New Roman"/>
          <w:sz w:val="24"/>
          <w:szCs w:val="24"/>
        </w:rPr>
      </w:pPr>
      <w:r w:rsidRPr="00604C59">
        <w:rPr>
          <w:rFonts w:ascii="Times New Roman" w:hAnsi="Times New Roman" w:cs="Times New Roman"/>
          <w:sz w:val="24"/>
          <w:szCs w:val="24"/>
        </w:rPr>
        <w:t xml:space="preserve">                Tomislav </w:t>
      </w:r>
      <w:proofErr w:type="spellStart"/>
      <w:r w:rsidRPr="00604C59">
        <w:rPr>
          <w:rFonts w:ascii="Times New Roman" w:hAnsi="Times New Roman" w:cs="Times New Roman"/>
          <w:sz w:val="24"/>
          <w:szCs w:val="24"/>
        </w:rPr>
        <w:t>Grguraš</w:t>
      </w:r>
      <w:proofErr w:type="spellEnd"/>
    </w:p>
    <w:p w14:paraId="4FFD0583" w14:textId="77777777" w:rsidR="00270DC5" w:rsidRPr="00604C59" w:rsidRDefault="00270DC5" w:rsidP="00270DC5">
      <w:pPr>
        <w:pStyle w:val="Bezproreda"/>
        <w:rPr>
          <w:rFonts w:ascii="Times New Roman" w:hAnsi="Times New Roman" w:cs="Times New Roman"/>
          <w:noProof/>
          <w:sz w:val="24"/>
          <w:szCs w:val="24"/>
        </w:rPr>
      </w:pPr>
      <w:r w:rsidRPr="00604C59">
        <w:rPr>
          <w:rFonts w:ascii="Times New Roman" w:hAnsi="Times New Roman" w:cs="Times New Roman"/>
          <w:noProof/>
          <w:sz w:val="24"/>
          <w:szCs w:val="24"/>
        </w:rPr>
        <w:t>KLASA: 024-03/26-01/3</w:t>
      </w:r>
    </w:p>
    <w:p w14:paraId="38C9587E" w14:textId="77777777" w:rsidR="00270DC5" w:rsidRPr="00604C59" w:rsidRDefault="00270DC5" w:rsidP="00270DC5">
      <w:pPr>
        <w:pStyle w:val="Bezproreda"/>
        <w:rPr>
          <w:rFonts w:ascii="Times New Roman" w:hAnsi="Times New Roman" w:cs="Times New Roman"/>
          <w:noProof/>
          <w:sz w:val="24"/>
          <w:szCs w:val="24"/>
        </w:rPr>
      </w:pPr>
      <w:r w:rsidRPr="00604C59">
        <w:rPr>
          <w:rFonts w:ascii="Times New Roman" w:hAnsi="Times New Roman" w:cs="Times New Roman"/>
          <w:noProof/>
          <w:sz w:val="24"/>
          <w:szCs w:val="24"/>
        </w:rPr>
        <w:t>URBROJ: 2133-12-03-26-03</w:t>
      </w:r>
    </w:p>
    <w:p w14:paraId="1F54B4D0" w14:textId="77777777" w:rsidR="00270DC5" w:rsidRPr="00604C59" w:rsidRDefault="00270DC5" w:rsidP="00270DC5">
      <w:pPr>
        <w:pStyle w:val="Bezproreda"/>
        <w:rPr>
          <w:rFonts w:ascii="Times New Roman" w:hAnsi="Times New Roman" w:cs="Times New Roman"/>
          <w:noProof/>
          <w:sz w:val="24"/>
          <w:szCs w:val="24"/>
        </w:rPr>
      </w:pPr>
      <w:r w:rsidRPr="00604C59">
        <w:rPr>
          <w:rFonts w:ascii="Times New Roman" w:hAnsi="Times New Roman" w:cs="Times New Roman"/>
          <w:noProof/>
          <w:sz w:val="24"/>
          <w:szCs w:val="24"/>
        </w:rPr>
        <w:t>Bosiljevo, 18.05.2026.</w:t>
      </w:r>
    </w:p>
    <w:p w14:paraId="19BEC2EA" w14:textId="2F310326" w:rsidR="005C2352" w:rsidRPr="00604C59" w:rsidRDefault="00890CAD" w:rsidP="00604C59">
      <w:pPr>
        <w:spacing w:after="0" w:line="240" w:lineRule="auto"/>
        <w:jc w:val="both"/>
        <w:rPr>
          <w:rFonts w:ascii="Times New Roman" w:eastAsia="Calibri" w:hAnsi="Times New Roman"/>
          <w:color w:val="000000"/>
          <w:sz w:val="24"/>
          <w:szCs w:val="24"/>
        </w:rPr>
      </w:pPr>
      <w:r w:rsidRPr="002C0FB4">
        <w:rPr>
          <w:rFonts w:ascii="Times New Roman" w:eastAsia="Calibri" w:hAnsi="Times New Roman"/>
          <w:color w:val="000000"/>
          <w:sz w:val="24"/>
          <w:szCs w:val="24"/>
        </w:rPr>
        <w:t xml:space="preserve">                                      </w:t>
      </w:r>
    </w:p>
    <w:p w14:paraId="0321490D" w14:textId="77777777" w:rsidR="005C2352" w:rsidRPr="00016919" w:rsidRDefault="005C2352" w:rsidP="00FD19A7">
      <w:pPr>
        <w:pStyle w:val="Bezproreda"/>
        <w:jc w:val="both"/>
        <w:rPr>
          <w:rFonts w:ascii="Times New Roman" w:eastAsia="Times New Roman" w:hAnsi="Times New Roman" w:cs="Times New Roman"/>
          <w:b/>
          <w:sz w:val="24"/>
          <w:szCs w:val="24"/>
          <w:lang w:eastAsia="hr-HR"/>
        </w:rPr>
      </w:pPr>
      <w:r w:rsidRPr="00016919">
        <w:rPr>
          <w:rFonts w:ascii="Times New Roman" w:eastAsia="Times New Roman" w:hAnsi="Times New Roman" w:cs="Times New Roman"/>
          <w:b/>
          <w:sz w:val="24"/>
          <w:szCs w:val="24"/>
          <w:lang w:eastAsia="hr-HR"/>
        </w:rPr>
        <w:t>3.</w:t>
      </w:r>
    </w:p>
    <w:p w14:paraId="49A195B5" w14:textId="77777777" w:rsidR="004C6024" w:rsidRPr="0052460D" w:rsidRDefault="004C6024" w:rsidP="004C6024">
      <w:pPr>
        <w:spacing w:after="0" w:line="240" w:lineRule="auto"/>
        <w:rPr>
          <w:rFonts w:ascii="Arial" w:hAnsi="Arial" w:cs="Arial"/>
          <w:b/>
        </w:rPr>
      </w:pPr>
    </w:p>
    <w:p w14:paraId="22A53B36" w14:textId="4A1893B4" w:rsidR="004C6024" w:rsidRPr="004C6024" w:rsidRDefault="004C6024" w:rsidP="004C6024">
      <w:pPr>
        <w:jc w:val="both"/>
        <w:rPr>
          <w:rFonts w:ascii="Times New Roman" w:hAnsi="Times New Roman" w:cs="Times New Roman"/>
          <w:sz w:val="24"/>
          <w:szCs w:val="24"/>
        </w:rPr>
      </w:pPr>
      <w:r w:rsidRPr="00220D6D">
        <w:rPr>
          <w:rFonts w:ascii="Times New Roman" w:hAnsi="Times New Roman" w:cs="Times New Roman"/>
          <w:sz w:val="24"/>
          <w:szCs w:val="24"/>
        </w:rPr>
        <w:t>Na temelju članka 30. Zakona o komunalnom gospodarstvu („Narodne novine“ broj 68/18, 110/18 i 32/20</w:t>
      </w:r>
      <w:r>
        <w:rPr>
          <w:rFonts w:ascii="Times New Roman" w:hAnsi="Times New Roman" w:cs="Times New Roman"/>
          <w:sz w:val="24"/>
          <w:szCs w:val="24"/>
        </w:rPr>
        <w:t>, 145/24</w:t>
      </w:r>
      <w:r w:rsidRPr="00220D6D">
        <w:rPr>
          <w:rFonts w:ascii="Times New Roman" w:hAnsi="Times New Roman" w:cs="Times New Roman"/>
          <w:sz w:val="24"/>
          <w:szCs w:val="24"/>
        </w:rPr>
        <w:t xml:space="preserve">) i  članka 30. Statuta Općine Bosiljevo (Službeni glasnik Općine Bosiljevo broj 01/18 i 02/18, 3/20, 02/21)  Općinsko vijeće Općine Bosiljevo  na </w:t>
      </w:r>
      <w:r>
        <w:rPr>
          <w:rFonts w:ascii="Times New Roman" w:hAnsi="Times New Roman" w:cs="Times New Roman"/>
          <w:sz w:val="24"/>
          <w:szCs w:val="24"/>
        </w:rPr>
        <w:t>8.</w:t>
      </w:r>
      <w:r w:rsidRPr="00220D6D">
        <w:rPr>
          <w:rFonts w:ascii="Times New Roman" w:hAnsi="Times New Roman" w:cs="Times New Roman"/>
          <w:sz w:val="24"/>
          <w:szCs w:val="24"/>
        </w:rPr>
        <w:t xml:space="preserve"> sjednici održanoj dana </w:t>
      </w:r>
      <w:r>
        <w:rPr>
          <w:rFonts w:ascii="Times New Roman" w:hAnsi="Times New Roman" w:cs="Times New Roman"/>
          <w:sz w:val="24"/>
          <w:szCs w:val="24"/>
        </w:rPr>
        <w:t>18.05.2026.</w:t>
      </w:r>
      <w:r w:rsidRPr="00220D6D">
        <w:rPr>
          <w:rFonts w:ascii="Times New Roman" w:hAnsi="Times New Roman" w:cs="Times New Roman"/>
          <w:sz w:val="24"/>
          <w:szCs w:val="24"/>
        </w:rPr>
        <w:t xml:space="preserve"> godine donijelo je </w:t>
      </w:r>
    </w:p>
    <w:p w14:paraId="37DD59A3" w14:textId="77777777" w:rsidR="004C6024" w:rsidRDefault="004C6024" w:rsidP="004C6024">
      <w:pPr>
        <w:pStyle w:val="Odlomakpopisa"/>
        <w:spacing w:after="0" w:line="240" w:lineRule="auto"/>
        <w:ind w:left="0"/>
        <w:jc w:val="center"/>
        <w:rPr>
          <w:rFonts w:ascii="Arial" w:hAnsi="Arial" w:cs="Arial"/>
          <w:b/>
          <w:sz w:val="24"/>
          <w:szCs w:val="24"/>
        </w:rPr>
      </w:pPr>
    </w:p>
    <w:p w14:paraId="41C4A5F2"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O  D   L   U   K  U</w:t>
      </w:r>
    </w:p>
    <w:p w14:paraId="301F05B0"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p>
    <w:p w14:paraId="312A036F"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 xml:space="preserve">o davanju prethodne suglasnosti na Opće uvjete isporuke </w:t>
      </w:r>
    </w:p>
    <w:p w14:paraId="33D292A4"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komunalne usluge ukopa pokojnika unutar groblja</w:t>
      </w:r>
    </w:p>
    <w:p w14:paraId="1739359E" w14:textId="77777777" w:rsidR="004C6024" w:rsidRPr="004C6024" w:rsidRDefault="004C6024" w:rsidP="004C6024">
      <w:pPr>
        <w:spacing w:after="0" w:line="240" w:lineRule="auto"/>
        <w:rPr>
          <w:rFonts w:ascii="Times New Roman" w:hAnsi="Times New Roman" w:cs="Times New Roman"/>
          <w:b/>
          <w:sz w:val="24"/>
          <w:szCs w:val="24"/>
        </w:rPr>
      </w:pPr>
    </w:p>
    <w:p w14:paraId="08CABA01"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Članak 1.</w:t>
      </w:r>
    </w:p>
    <w:p w14:paraId="644E7667"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p>
    <w:p w14:paraId="62364644" w14:textId="7593D5CA" w:rsidR="004C6024" w:rsidRPr="00C13308" w:rsidRDefault="004C6024" w:rsidP="004C6024">
      <w:pPr>
        <w:pStyle w:val="Odlomakpopisa"/>
        <w:tabs>
          <w:tab w:val="left" w:pos="1134"/>
        </w:tabs>
        <w:spacing w:after="0" w:line="240" w:lineRule="auto"/>
        <w:ind w:left="0"/>
        <w:jc w:val="both"/>
        <w:rPr>
          <w:rFonts w:ascii="Times New Roman" w:hAnsi="Times New Roman" w:cs="Times New Roman"/>
          <w:sz w:val="24"/>
          <w:szCs w:val="24"/>
        </w:rPr>
      </w:pPr>
      <w:r w:rsidRPr="00C13308">
        <w:rPr>
          <w:rFonts w:ascii="Times New Roman" w:hAnsi="Times New Roman" w:cs="Times New Roman"/>
          <w:sz w:val="24"/>
          <w:szCs w:val="24"/>
        </w:rPr>
        <w:t>Ovom Odlukom daje se prethodna suglasnost trgovačkom društvu K</w:t>
      </w:r>
      <w:r>
        <w:rPr>
          <w:rFonts w:ascii="Times New Roman" w:hAnsi="Times New Roman" w:cs="Times New Roman"/>
          <w:sz w:val="24"/>
          <w:szCs w:val="24"/>
        </w:rPr>
        <w:t>OMUNALNO NETRETIĆ</w:t>
      </w:r>
      <w:r w:rsidRPr="00C13308">
        <w:rPr>
          <w:rFonts w:ascii="Times New Roman" w:hAnsi="Times New Roman" w:cs="Times New Roman"/>
          <w:sz w:val="24"/>
          <w:szCs w:val="24"/>
        </w:rPr>
        <w:t xml:space="preserve"> d.o.o., </w:t>
      </w:r>
      <w:proofErr w:type="spellStart"/>
      <w:r w:rsidRPr="00C13308">
        <w:rPr>
          <w:rFonts w:ascii="Times New Roman" w:hAnsi="Times New Roman" w:cs="Times New Roman"/>
          <w:sz w:val="24"/>
          <w:szCs w:val="24"/>
        </w:rPr>
        <w:t>Netretić</w:t>
      </w:r>
      <w:proofErr w:type="spellEnd"/>
      <w:r w:rsidRPr="00C13308">
        <w:rPr>
          <w:rFonts w:ascii="Times New Roman" w:hAnsi="Times New Roman" w:cs="Times New Roman"/>
          <w:sz w:val="24"/>
          <w:szCs w:val="24"/>
        </w:rPr>
        <w:t xml:space="preserve"> 2, </w:t>
      </w:r>
      <w:proofErr w:type="spellStart"/>
      <w:r w:rsidRPr="00C13308">
        <w:rPr>
          <w:rFonts w:ascii="Times New Roman" w:hAnsi="Times New Roman" w:cs="Times New Roman"/>
          <w:sz w:val="24"/>
          <w:szCs w:val="24"/>
        </w:rPr>
        <w:t>Netretić</w:t>
      </w:r>
      <w:proofErr w:type="spellEnd"/>
      <w:r w:rsidRPr="00C13308">
        <w:rPr>
          <w:rFonts w:ascii="Times New Roman" w:hAnsi="Times New Roman" w:cs="Times New Roman"/>
          <w:sz w:val="24"/>
          <w:szCs w:val="24"/>
        </w:rPr>
        <w:t xml:space="preserve"> na Opće uvjete isporuke komunalne usluge ukopa pokojnika unutar groblja.</w:t>
      </w:r>
    </w:p>
    <w:p w14:paraId="57327B63"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Članak 2.</w:t>
      </w:r>
    </w:p>
    <w:p w14:paraId="46B47941"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 xml:space="preserve"> </w:t>
      </w:r>
    </w:p>
    <w:p w14:paraId="149C88DC" w14:textId="77777777" w:rsidR="004C6024" w:rsidRPr="00C13308" w:rsidRDefault="004C6024" w:rsidP="004C6024">
      <w:pPr>
        <w:pStyle w:val="Odlomakpopisa"/>
        <w:tabs>
          <w:tab w:val="left" w:pos="1134"/>
        </w:tabs>
        <w:spacing w:after="0" w:line="240" w:lineRule="auto"/>
        <w:ind w:left="0"/>
        <w:jc w:val="both"/>
        <w:rPr>
          <w:rFonts w:ascii="Times New Roman" w:hAnsi="Times New Roman" w:cs="Times New Roman"/>
          <w:sz w:val="24"/>
          <w:szCs w:val="24"/>
        </w:rPr>
      </w:pPr>
      <w:r w:rsidRPr="00C13308">
        <w:rPr>
          <w:rFonts w:ascii="Times New Roman" w:hAnsi="Times New Roman" w:cs="Times New Roman"/>
          <w:sz w:val="24"/>
          <w:szCs w:val="24"/>
        </w:rPr>
        <w:t xml:space="preserve">Opći uvjeti iz članka 1. ove Odluke sastavni su dio ove Odluke i bit će objavljeni u „Glasniku Općine </w:t>
      </w:r>
      <w:proofErr w:type="spellStart"/>
      <w:r w:rsidRPr="00C13308">
        <w:rPr>
          <w:rFonts w:ascii="Times New Roman" w:hAnsi="Times New Roman" w:cs="Times New Roman"/>
          <w:sz w:val="24"/>
          <w:szCs w:val="24"/>
        </w:rPr>
        <w:t>Netretić</w:t>
      </w:r>
      <w:proofErr w:type="spellEnd"/>
      <w:r w:rsidRPr="00C13308">
        <w:rPr>
          <w:rFonts w:ascii="Times New Roman" w:hAnsi="Times New Roman" w:cs="Times New Roman"/>
          <w:sz w:val="24"/>
          <w:szCs w:val="24"/>
        </w:rPr>
        <w:t xml:space="preserve">“. </w:t>
      </w:r>
    </w:p>
    <w:p w14:paraId="543B1605" w14:textId="77777777" w:rsidR="004C6024" w:rsidRPr="00C13308" w:rsidRDefault="004C6024" w:rsidP="004C6024">
      <w:pPr>
        <w:pStyle w:val="Odlomakpopisa"/>
        <w:spacing w:after="0" w:line="240" w:lineRule="auto"/>
        <w:ind w:left="0"/>
        <w:jc w:val="both"/>
        <w:rPr>
          <w:rFonts w:ascii="Times New Roman" w:hAnsi="Times New Roman" w:cs="Times New Roman"/>
          <w:sz w:val="24"/>
          <w:szCs w:val="24"/>
        </w:rPr>
      </w:pPr>
    </w:p>
    <w:p w14:paraId="79C89D32"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r w:rsidRPr="00C13308">
        <w:rPr>
          <w:rFonts w:ascii="Times New Roman" w:hAnsi="Times New Roman" w:cs="Times New Roman"/>
          <w:b/>
          <w:sz w:val="24"/>
          <w:szCs w:val="24"/>
        </w:rPr>
        <w:t xml:space="preserve">Članak 3. </w:t>
      </w:r>
    </w:p>
    <w:p w14:paraId="20439023" w14:textId="77777777" w:rsidR="004C6024" w:rsidRPr="00C13308" w:rsidRDefault="004C6024" w:rsidP="004C6024">
      <w:pPr>
        <w:pStyle w:val="Odlomakpopisa"/>
        <w:spacing w:after="0" w:line="240" w:lineRule="auto"/>
        <w:ind w:left="0"/>
        <w:jc w:val="center"/>
        <w:rPr>
          <w:rFonts w:ascii="Times New Roman" w:hAnsi="Times New Roman" w:cs="Times New Roman"/>
          <w:b/>
          <w:sz w:val="24"/>
          <w:szCs w:val="24"/>
        </w:rPr>
      </w:pPr>
    </w:p>
    <w:p w14:paraId="411AA0E3" w14:textId="437D9760" w:rsidR="004C6024" w:rsidRPr="00C13308" w:rsidRDefault="004C6024" w:rsidP="004C6024">
      <w:pPr>
        <w:pStyle w:val="Odlomakpopisa"/>
        <w:tabs>
          <w:tab w:val="left" w:pos="1134"/>
        </w:tabs>
        <w:spacing w:after="0" w:line="240" w:lineRule="auto"/>
        <w:ind w:left="0"/>
        <w:jc w:val="both"/>
        <w:rPr>
          <w:rFonts w:ascii="Times New Roman" w:hAnsi="Times New Roman" w:cs="Times New Roman"/>
          <w:sz w:val="24"/>
          <w:szCs w:val="24"/>
        </w:rPr>
      </w:pPr>
      <w:r w:rsidRPr="00C13308">
        <w:rPr>
          <w:rFonts w:ascii="Times New Roman" w:hAnsi="Times New Roman" w:cs="Times New Roman"/>
          <w:sz w:val="24"/>
          <w:szCs w:val="24"/>
        </w:rPr>
        <w:t>Ova Odluka stupa na snagu osmog dana od dana objave u „</w:t>
      </w:r>
      <w:r>
        <w:rPr>
          <w:rFonts w:ascii="Times New Roman" w:hAnsi="Times New Roman" w:cs="Times New Roman"/>
          <w:sz w:val="24"/>
          <w:szCs w:val="24"/>
        </w:rPr>
        <w:t xml:space="preserve">Službenom </w:t>
      </w:r>
      <w:r w:rsidRPr="00C13308">
        <w:rPr>
          <w:rFonts w:ascii="Times New Roman" w:hAnsi="Times New Roman" w:cs="Times New Roman"/>
          <w:sz w:val="24"/>
          <w:szCs w:val="24"/>
        </w:rPr>
        <w:t xml:space="preserve">Glasniku Općine </w:t>
      </w:r>
      <w:r>
        <w:rPr>
          <w:rFonts w:ascii="Times New Roman" w:hAnsi="Times New Roman" w:cs="Times New Roman"/>
          <w:sz w:val="24"/>
          <w:szCs w:val="24"/>
        </w:rPr>
        <w:t>Bosiljevo</w:t>
      </w:r>
      <w:r w:rsidRPr="00C13308">
        <w:rPr>
          <w:rFonts w:ascii="Times New Roman" w:hAnsi="Times New Roman" w:cs="Times New Roman"/>
          <w:sz w:val="24"/>
          <w:szCs w:val="24"/>
        </w:rPr>
        <w:t>“.</w:t>
      </w:r>
    </w:p>
    <w:p w14:paraId="359AF829" w14:textId="77777777" w:rsidR="004C6024" w:rsidRDefault="004C6024" w:rsidP="004C6024">
      <w:pPr>
        <w:pStyle w:val="Odlomakpopisa"/>
        <w:spacing w:after="0" w:line="240" w:lineRule="auto"/>
        <w:ind w:left="0"/>
        <w:jc w:val="both"/>
        <w:rPr>
          <w:rFonts w:ascii="Arial" w:hAnsi="Arial" w:cs="Arial"/>
        </w:rPr>
      </w:pPr>
    </w:p>
    <w:p w14:paraId="152F129E" w14:textId="77777777" w:rsidR="004C6024" w:rsidRPr="00C13308" w:rsidRDefault="004C6024" w:rsidP="004C6024">
      <w:pPr>
        <w:pStyle w:val="Odlomakpopisa"/>
        <w:spacing w:after="0" w:line="240" w:lineRule="auto"/>
        <w:ind w:left="4956"/>
        <w:jc w:val="both"/>
        <w:rPr>
          <w:rFonts w:ascii="Times New Roman" w:hAnsi="Times New Roman" w:cs="Times New Roman"/>
          <w:sz w:val="24"/>
          <w:szCs w:val="24"/>
        </w:rPr>
      </w:pPr>
      <w:r w:rsidRPr="00C13308">
        <w:rPr>
          <w:rFonts w:ascii="Times New Roman" w:hAnsi="Times New Roman" w:cs="Times New Roman"/>
          <w:sz w:val="24"/>
          <w:szCs w:val="24"/>
        </w:rPr>
        <w:t>PREDSJEDNIK OPĆINSKOG VIJEĆA</w:t>
      </w:r>
    </w:p>
    <w:p w14:paraId="49E9E315" w14:textId="77777777" w:rsidR="004C6024" w:rsidRDefault="004C6024" w:rsidP="004C6024">
      <w:pPr>
        <w:pStyle w:val="Odlomakpopisa"/>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             </w:t>
      </w:r>
      <w:r w:rsidRPr="00C13308">
        <w:rPr>
          <w:rFonts w:ascii="Times New Roman" w:hAnsi="Times New Roman" w:cs="Times New Roman"/>
          <w:sz w:val="24"/>
          <w:szCs w:val="24"/>
        </w:rPr>
        <w:t xml:space="preserve">Tomislav </w:t>
      </w:r>
      <w:proofErr w:type="spellStart"/>
      <w:r w:rsidRPr="00C13308">
        <w:rPr>
          <w:rFonts w:ascii="Times New Roman" w:hAnsi="Times New Roman" w:cs="Times New Roman"/>
          <w:sz w:val="24"/>
          <w:szCs w:val="24"/>
        </w:rPr>
        <w:t>Grguraš</w:t>
      </w:r>
      <w:proofErr w:type="spellEnd"/>
    </w:p>
    <w:p w14:paraId="2CB97280" w14:textId="77777777" w:rsidR="004C6024" w:rsidRDefault="004C6024" w:rsidP="004C6024">
      <w:pPr>
        <w:pStyle w:val="Odlomakpopisa"/>
        <w:spacing w:after="0" w:line="240" w:lineRule="auto"/>
        <w:ind w:left="4956"/>
        <w:jc w:val="both"/>
        <w:rPr>
          <w:rFonts w:ascii="Times New Roman" w:hAnsi="Times New Roman" w:cs="Times New Roman"/>
          <w:sz w:val="24"/>
          <w:szCs w:val="24"/>
        </w:rPr>
      </w:pPr>
    </w:p>
    <w:p w14:paraId="07F42179" w14:textId="77777777" w:rsidR="004C6024" w:rsidRPr="004C6024" w:rsidRDefault="004C6024" w:rsidP="004C6024">
      <w:pPr>
        <w:pStyle w:val="Bezproreda"/>
        <w:rPr>
          <w:rFonts w:ascii="Times New Roman" w:hAnsi="Times New Roman" w:cs="Times New Roman"/>
          <w:noProof/>
          <w:sz w:val="24"/>
          <w:szCs w:val="24"/>
        </w:rPr>
      </w:pPr>
      <w:r w:rsidRPr="004C6024">
        <w:rPr>
          <w:rFonts w:ascii="Times New Roman" w:hAnsi="Times New Roman" w:cs="Times New Roman"/>
          <w:noProof/>
          <w:sz w:val="24"/>
          <w:szCs w:val="24"/>
        </w:rPr>
        <w:t>KLASA: 024-03/26-01/3</w:t>
      </w:r>
    </w:p>
    <w:p w14:paraId="3BB4CADE" w14:textId="77777777" w:rsidR="004C6024" w:rsidRPr="004C6024" w:rsidRDefault="004C6024" w:rsidP="004C6024">
      <w:pPr>
        <w:pStyle w:val="Bezproreda"/>
        <w:rPr>
          <w:rFonts w:ascii="Times New Roman" w:hAnsi="Times New Roman" w:cs="Times New Roman"/>
          <w:noProof/>
          <w:sz w:val="24"/>
          <w:szCs w:val="24"/>
        </w:rPr>
      </w:pPr>
      <w:r w:rsidRPr="004C6024">
        <w:rPr>
          <w:rFonts w:ascii="Times New Roman" w:hAnsi="Times New Roman" w:cs="Times New Roman"/>
          <w:noProof/>
          <w:sz w:val="24"/>
          <w:szCs w:val="24"/>
        </w:rPr>
        <w:t>URBROJ: 2133-12-03-26-04</w:t>
      </w:r>
    </w:p>
    <w:p w14:paraId="7788D463" w14:textId="621A4953" w:rsidR="00FD19A7" w:rsidRPr="00363B95" w:rsidRDefault="004C6024" w:rsidP="00FD19A7">
      <w:pPr>
        <w:pStyle w:val="Bezproreda"/>
        <w:rPr>
          <w:rFonts w:ascii="Times New Roman" w:hAnsi="Times New Roman" w:cs="Times New Roman"/>
          <w:noProof/>
          <w:sz w:val="24"/>
          <w:szCs w:val="24"/>
        </w:rPr>
      </w:pPr>
      <w:r w:rsidRPr="004C6024">
        <w:rPr>
          <w:rFonts w:ascii="Times New Roman" w:hAnsi="Times New Roman" w:cs="Times New Roman"/>
          <w:noProof/>
          <w:sz w:val="24"/>
          <w:szCs w:val="24"/>
        </w:rPr>
        <w:t>Bosiljevo, 18.05.2026.</w:t>
      </w:r>
    </w:p>
    <w:p w14:paraId="7160DC60" w14:textId="77777777" w:rsidR="009A2426" w:rsidRDefault="009A2426" w:rsidP="00FD19A7">
      <w:pPr>
        <w:pStyle w:val="Bezproreda"/>
        <w:rPr>
          <w:rFonts w:ascii="Times New Roman" w:hAnsi="Times New Roman" w:cs="Times New Roman"/>
          <w:b/>
          <w:bCs/>
          <w:sz w:val="24"/>
          <w:szCs w:val="24"/>
        </w:rPr>
      </w:pPr>
    </w:p>
    <w:p w14:paraId="40C45454" w14:textId="338F284F" w:rsidR="002962A5" w:rsidRDefault="002962A5" w:rsidP="00FD19A7">
      <w:pPr>
        <w:pStyle w:val="Bezproreda"/>
        <w:rPr>
          <w:rFonts w:ascii="Times New Roman" w:hAnsi="Times New Roman" w:cs="Times New Roman"/>
          <w:b/>
          <w:bCs/>
          <w:sz w:val="24"/>
          <w:szCs w:val="24"/>
        </w:rPr>
      </w:pPr>
      <w:r>
        <w:rPr>
          <w:rFonts w:ascii="Times New Roman" w:hAnsi="Times New Roman" w:cs="Times New Roman"/>
          <w:b/>
          <w:bCs/>
          <w:sz w:val="24"/>
          <w:szCs w:val="24"/>
        </w:rPr>
        <w:t>1.</w:t>
      </w:r>
    </w:p>
    <w:p w14:paraId="1E43F168" w14:textId="77777777" w:rsidR="00DA2D3A" w:rsidRDefault="00DA2D3A" w:rsidP="00DA2D3A">
      <w:pPr>
        <w:rPr>
          <w:sz w:val="24"/>
          <w:szCs w:val="24"/>
        </w:rPr>
      </w:pPr>
    </w:p>
    <w:p w14:paraId="629DD1F7" w14:textId="145D73F2" w:rsidR="00DA2D3A" w:rsidRPr="00DA2D3A" w:rsidRDefault="00DA2D3A" w:rsidP="00DA2D3A">
      <w:pPr>
        <w:rPr>
          <w:rFonts w:ascii="Times New Roman" w:hAnsi="Times New Roman" w:cs="Times New Roman"/>
          <w:sz w:val="24"/>
          <w:szCs w:val="24"/>
        </w:rPr>
      </w:pPr>
      <w:r w:rsidRPr="00DA2D3A">
        <w:rPr>
          <w:rFonts w:ascii="Times New Roman" w:hAnsi="Times New Roman" w:cs="Times New Roman"/>
          <w:sz w:val="24"/>
          <w:szCs w:val="24"/>
        </w:rPr>
        <w:t>Na temelju čl. 226.  Pravilnika o proračunskom računovodstvu i računskom planu (NN br. 158/2023 i 154/24) i 46. Statuta Općine Bosiljevo (Službeni glasnik Općine Bosiljevo broj 01/18 i 02/18, 03/20, 02/21) općinski načelnik općine Bosiljevo donosi:</w:t>
      </w:r>
    </w:p>
    <w:p w14:paraId="5B8CE145" w14:textId="77777777" w:rsidR="00DA2D3A" w:rsidRPr="00DA2D3A" w:rsidRDefault="00DA2D3A" w:rsidP="00DA2D3A">
      <w:pPr>
        <w:jc w:val="center"/>
        <w:rPr>
          <w:rFonts w:ascii="Times New Roman" w:hAnsi="Times New Roman" w:cs="Times New Roman"/>
          <w:b/>
          <w:bCs/>
          <w:sz w:val="24"/>
          <w:szCs w:val="24"/>
        </w:rPr>
      </w:pPr>
      <w:r w:rsidRPr="00DA2D3A">
        <w:rPr>
          <w:rFonts w:ascii="Times New Roman" w:hAnsi="Times New Roman" w:cs="Times New Roman"/>
          <w:b/>
          <w:bCs/>
          <w:sz w:val="24"/>
          <w:szCs w:val="24"/>
        </w:rPr>
        <w:t xml:space="preserve">ODLUKU </w:t>
      </w:r>
    </w:p>
    <w:p w14:paraId="2B32B861" w14:textId="6035BEC3" w:rsidR="00DA2D3A" w:rsidRPr="00DA2D3A" w:rsidRDefault="00DA2D3A" w:rsidP="00DA2D3A">
      <w:pPr>
        <w:jc w:val="center"/>
        <w:rPr>
          <w:rFonts w:ascii="Times New Roman" w:hAnsi="Times New Roman" w:cs="Times New Roman"/>
          <w:b/>
          <w:bCs/>
          <w:sz w:val="24"/>
          <w:szCs w:val="24"/>
        </w:rPr>
      </w:pPr>
      <w:r w:rsidRPr="00DA2D3A">
        <w:rPr>
          <w:rFonts w:ascii="Times New Roman" w:hAnsi="Times New Roman" w:cs="Times New Roman"/>
          <w:b/>
          <w:bCs/>
          <w:sz w:val="24"/>
          <w:szCs w:val="24"/>
        </w:rPr>
        <w:t>o prihvaćanju inventure</w:t>
      </w:r>
    </w:p>
    <w:p w14:paraId="53D82DE4" w14:textId="77777777" w:rsidR="00DA2D3A" w:rsidRPr="00DA2D3A" w:rsidRDefault="00DA2D3A" w:rsidP="00DA2D3A">
      <w:pPr>
        <w:jc w:val="center"/>
        <w:rPr>
          <w:rFonts w:ascii="Times New Roman" w:hAnsi="Times New Roman" w:cs="Times New Roman"/>
          <w:b/>
          <w:bCs/>
          <w:sz w:val="24"/>
          <w:szCs w:val="24"/>
        </w:rPr>
      </w:pPr>
      <w:r w:rsidRPr="00DA2D3A">
        <w:rPr>
          <w:rFonts w:ascii="Times New Roman" w:hAnsi="Times New Roman" w:cs="Times New Roman"/>
          <w:b/>
          <w:bCs/>
          <w:sz w:val="24"/>
          <w:szCs w:val="24"/>
        </w:rPr>
        <w:t>Članak 1.</w:t>
      </w:r>
    </w:p>
    <w:p w14:paraId="75BBE6D1" w14:textId="08E4335B" w:rsidR="00DA2D3A" w:rsidRPr="00DA2D3A" w:rsidRDefault="00DA2D3A" w:rsidP="00DA2D3A">
      <w:pPr>
        <w:rPr>
          <w:rFonts w:ascii="Times New Roman" w:hAnsi="Times New Roman" w:cs="Times New Roman"/>
          <w:sz w:val="24"/>
          <w:szCs w:val="24"/>
        </w:rPr>
      </w:pPr>
      <w:r w:rsidRPr="00DA2D3A">
        <w:rPr>
          <w:rFonts w:ascii="Times New Roman" w:hAnsi="Times New Roman" w:cs="Times New Roman"/>
          <w:sz w:val="24"/>
          <w:szCs w:val="24"/>
        </w:rPr>
        <w:t xml:space="preserve">Povjerenstvo za popis općine Bosiljevo u sastavu: Martina Zorko – predsjednik, Antonio Barić – član, Katica </w:t>
      </w:r>
      <w:proofErr w:type="spellStart"/>
      <w:r w:rsidRPr="00DA2D3A">
        <w:rPr>
          <w:rFonts w:ascii="Times New Roman" w:hAnsi="Times New Roman" w:cs="Times New Roman"/>
          <w:sz w:val="24"/>
          <w:szCs w:val="24"/>
        </w:rPr>
        <w:t>Čavrak</w:t>
      </w:r>
      <w:proofErr w:type="spellEnd"/>
      <w:r w:rsidRPr="00DA2D3A">
        <w:rPr>
          <w:rFonts w:ascii="Times New Roman" w:hAnsi="Times New Roman" w:cs="Times New Roman"/>
          <w:sz w:val="24"/>
          <w:szCs w:val="24"/>
        </w:rPr>
        <w:t xml:space="preserve"> – član, izvršila je dana 19.01.2026. godine popis:</w:t>
      </w:r>
    </w:p>
    <w:p w14:paraId="4492DF4E"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1. Dugotrajne materijalne imovine</w:t>
      </w:r>
    </w:p>
    <w:p w14:paraId="518D8515"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2. Dugotrajne nematerijalne imovine</w:t>
      </w:r>
    </w:p>
    <w:p w14:paraId="3D3756FD"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3. Sitnog inventara</w:t>
      </w:r>
    </w:p>
    <w:p w14:paraId="0F10F204"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4. Popis obveza na dan 31.12.2025. godine</w:t>
      </w:r>
    </w:p>
    <w:p w14:paraId="18214F95"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5. Popis potraživanja na dan 31.12.2025. godine.</w:t>
      </w:r>
    </w:p>
    <w:p w14:paraId="50F6CF95"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6. Popis danih i primljenih jamstava sa stanjem 31.12.2025. godine,</w:t>
      </w:r>
    </w:p>
    <w:p w14:paraId="278679C5"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8. Stanja žiro- računa HR9524000081803000009 na dan 31.12.2025. godine</w:t>
      </w:r>
    </w:p>
    <w:p w14:paraId="6CFA50F5"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9. Stanja žiro računa HR5424000081510394039 ZAŽELI   na dan 31.12.2025. godine</w:t>
      </w:r>
    </w:p>
    <w:p w14:paraId="5A00B167" w14:textId="77777777" w:rsidR="00DA2D3A" w:rsidRPr="00DA2D3A" w:rsidRDefault="00DA2D3A" w:rsidP="00DA2D3A">
      <w:pPr>
        <w:pStyle w:val="Bezproreda"/>
        <w:ind w:left="360"/>
        <w:rPr>
          <w:rFonts w:ascii="Times New Roman" w:hAnsi="Times New Roman" w:cs="Times New Roman"/>
          <w:sz w:val="24"/>
          <w:szCs w:val="24"/>
        </w:rPr>
      </w:pPr>
      <w:r w:rsidRPr="00DA2D3A">
        <w:rPr>
          <w:rFonts w:ascii="Times New Roman" w:hAnsi="Times New Roman" w:cs="Times New Roman"/>
          <w:sz w:val="24"/>
          <w:szCs w:val="24"/>
        </w:rPr>
        <w:t>10. Popis dionica  sa stanjem 31.12.2025. godine</w:t>
      </w:r>
    </w:p>
    <w:p w14:paraId="67A2938F" w14:textId="77777777" w:rsidR="00DA2D3A" w:rsidRPr="00DA2D3A" w:rsidRDefault="00DA2D3A" w:rsidP="00DA2D3A">
      <w:pPr>
        <w:ind w:left="360"/>
        <w:jc w:val="both"/>
        <w:rPr>
          <w:rFonts w:ascii="Times New Roman" w:hAnsi="Times New Roman" w:cs="Times New Roman"/>
          <w:sz w:val="24"/>
          <w:szCs w:val="24"/>
        </w:rPr>
      </w:pPr>
    </w:p>
    <w:p w14:paraId="6303B84D" w14:textId="77777777" w:rsidR="00DA2D3A" w:rsidRPr="00DA2D3A" w:rsidRDefault="00DA2D3A" w:rsidP="00DA2D3A">
      <w:pPr>
        <w:pStyle w:val="Bezproreda"/>
        <w:rPr>
          <w:rFonts w:ascii="Times New Roman" w:hAnsi="Times New Roman" w:cs="Times New Roman"/>
          <w:sz w:val="24"/>
          <w:szCs w:val="24"/>
        </w:rPr>
      </w:pPr>
      <w:r w:rsidRPr="00DA2D3A">
        <w:rPr>
          <w:rFonts w:ascii="Times New Roman" w:hAnsi="Times New Roman" w:cs="Times New Roman"/>
          <w:sz w:val="24"/>
          <w:szCs w:val="24"/>
        </w:rPr>
        <w:t>O izvršenom popisu sastavljen je zapisnik KLASA:406-01/26-05-1</w:t>
      </w:r>
    </w:p>
    <w:p w14:paraId="5B687397" w14:textId="3592EED8" w:rsidR="00DA2D3A" w:rsidRPr="00DA2D3A" w:rsidRDefault="00DA2D3A" w:rsidP="00DA2D3A">
      <w:pPr>
        <w:pStyle w:val="Bezproreda"/>
        <w:rPr>
          <w:rFonts w:ascii="Times New Roman" w:hAnsi="Times New Roman" w:cs="Times New Roman"/>
          <w:sz w:val="24"/>
          <w:szCs w:val="24"/>
        </w:rPr>
      </w:pPr>
      <w:r w:rsidRPr="00DA2D3A">
        <w:rPr>
          <w:rFonts w:ascii="Times New Roman" w:hAnsi="Times New Roman" w:cs="Times New Roman"/>
          <w:sz w:val="24"/>
          <w:szCs w:val="24"/>
        </w:rPr>
        <w:t>URBROJ:2133-12-01/04-26-2.</w:t>
      </w:r>
    </w:p>
    <w:p w14:paraId="51273F4C" w14:textId="77777777" w:rsidR="00DA2D3A" w:rsidRPr="00DA2D3A" w:rsidRDefault="00DA2D3A" w:rsidP="00DA2D3A">
      <w:pPr>
        <w:jc w:val="center"/>
        <w:rPr>
          <w:rFonts w:ascii="Times New Roman" w:hAnsi="Times New Roman" w:cs="Times New Roman"/>
          <w:b/>
          <w:bCs/>
          <w:sz w:val="24"/>
          <w:szCs w:val="24"/>
        </w:rPr>
      </w:pPr>
      <w:r w:rsidRPr="00DA2D3A">
        <w:rPr>
          <w:rFonts w:ascii="Times New Roman" w:hAnsi="Times New Roman" w:cs="Times New Roman"/>
          <w:b/>
          <w:bCs/>
          <w:sz w:val="24"/>
          <w:szCs w:val="24"/>
        </w:rPr>
        <w:t>Članak 2.</w:t>
      </w:r>
    </w:p>
    <w:p w14:paraId="3E284F21" w14:textId="60E1A491" w:rsidR="00DA2D3A" w:rsidRPr="00DA2D3A" w:rsidRDefault="00DA2D3A" w:rsidP="00DA2D3A">
      <w:pPr>
        <w:rPr>
          <w:rFonts w:ascii="Times New Roman" w:hAnsi="Times New Roman" w:cs="Times New Roman"/>
          <w:sz w:val="24"/>
          <w:szCs w:val="24"/>
        </w:rPr>
      </w:pPr>
      <w:r w:rsidRPr="00DA2D3A">
        <w:rPr>
          <w:rFonts w:ascii="Times New Roman" w:hAnsi="Times New Roman" w:cs="Times New Roman"/>
          <w:sz w:val="24"/>
          <w:szCs w:val="24"/>
        </w:rPr>
        <w:t>Sukladno provedenom popisu sa stanjem 31.12.2025. godine prihvaćam inventuru za 2025. godinu.</w:t>
      </w:r>
    </w:p>
    <w:p w14:paraId="2B708D97" w14:textId="3F3FC289" w:rsidR="00DA2D3A" w:rsidRPr="00DA2D3A" w:rsidRDefault="00DA2D3A" w:rsidP="00DA2D3A">
      <w:pPr>
        <w:rPr>
          <w:rFonts w:ascii="Times New Roman" w:hAnsi="Times New Roman" w:cs="Times New Roman"/>
          <w:sz w:val="24"/>
          <w:szCs w:val="24"/>
        </w:rPr>
      </w:pP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t>OPĆINSKI NAČELNIK</w:t>
      </w:r>
    </w:p>
    <w:p w14:paraId="17F4A337" w14:textId="589F987F" w:rsidR="00DA2D3A" w:rsidRPr="00DA2D3A" w:rsidRDefault="00DA2D3A" w:rsidP="00DA2D3A">
      <w:pPr>
        <w:rPr>
          <w:rFonts w:ascii="Times New Roman" w:hAnsi="Times New Roman" w:cs="Times New Roman"/>
          <w:sz w:val="24"/>
          <w:szCs w:val="24"/>
        </w:rPr>
      </w:pP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Pr="00DA2D3A">
        <w:rPr>
          <w:rFonts w:ascii="Times New Roman" w:hAnsi="Times New Roman" w:cs="Times New Roman"/>
          <w:sz w:val="24"/>
          <w:szCs w:val="24"/>
        </w:rPr>
        <w:tab/>
      </w:r>
      <w:r w:rsidR="00A61F8F">
        <w:rPr>
          <w:rFonts w:ascii="Times New Roman" w:hAnsi="Times New Roman" w:cs="Times New Roman"/>
          <w:sz w:val="24"/>
          <w:szCs w:val="24"/>
        </w:rPr>
        <w:t xml:space="preserve">         </w:t>
      </w:r>
      <w:r w:rsidRPr="00DA2D3A">
        <w:rPr>
          <w:rFonts w:ascii="Times New Roman" w:hAnsi="Times New Roman" w:cs="Times New Roman"/>
          <w:sz w:val="24"/>
          <w:szCs w:val="24"/>
        </w:rPr>
        <w:t>Igor Župan</w:t>
      </w:r>
    </w:p>
    <w:p w14:paraId="4B732F2F" w14:textId="77777777" w:rsidR="00DA2D3A" w:rsidRPr="00DA2D3A" w:rsidRDefault="00DA2D3A" w:rsidP="00DA2D3A">
      <w:pPr>
        <w:pStyle w:val="Bezproreda"/>
        <w:rPr>
          <w:rFonts w:ascii="Times New Roman" w:hAnsi="Times New Roman" w:cs="Times New Roman"/>
          <w:sz w:val="24"/>
          <w:szCs w:val="24"/>
        </w:rPr>
      </w:pPr>
      <w:r w:rsidRPr="00DA2D3A">
        <w:rPr>
          <w:rFonts w:ascii="Times New Roman" w:hAnsi="Times New Roman" w:cs="Times New Roman"/>
          <w:sz w:val="24"/>
          <w:szCs w:val="24"/>
        </w:rPr>
        <w:t>KLASA:406-01/26-05-01</w:t>
      </w:r>
    </w:p>
    <w:p w14:paraId="1CE5F61E" w14:textId="77777777" w:rsidR="00DA2D3A" w:rsidRPr="00DA2D3A" w:rsidRDefault="00DA2D3A" w:rsidP="00DA2D3A">
      <w:pPr>
        <w:pStyle w:val="Bezproreda"/>
        <w:rPr>
          <w:rFonts w:ascii="Times New Roman" w:hAnsi="Times New Roman" w:cs="Times New Roman"/>
          <w:sz w:val="24"/>
          <w:szCs w:val="24"/>
        </w:rPr>
      </w:pPr>
      <w:r w:rsidRPr="00DA2D3A">
        <w:rPr>
          <w:rFonts w:ascii="Times New Roman" w:hAnsi="Times New Roman" w:cs="Times New Roman"/>
          <w:sz w:val="24"/>
          <w:szCs w:val="24"/>
        </w:rPr>
        <w:t>URBROJ:2133-12-02-26-02</w:t>
      </w:r>
    </w:p>
    <w:p w14:paraId="7876F100" w14:textId="77777777" w:rsidR="00DA2D3A" w:rsidRDefault="00DA2D3A" w:rsidP="00DA2D3A">
      <w:pPr>
        <w:pStyle w:val="Bezproreda"/>
        <w:rPr>
          <w:rFonts w:ascii="Times New Roman" w:hAnsi="Times New Roman" w:cs="Times New Roman"/>
          <w:sz w:val="24"/>
          <w:szCs w:val="24"/>
        </w:rPr>
      </w:pPr>
      <w:r w:rsidRPr="00DA2D3A">
        <w:rPr>
          <w:rFonts w:ascii="Times New Roman" w:hAnsi="Times New Roman" w:cs="Times New Roman"/>
          <w:sz w:val="24"/>
          <w:szCs w:val="24"/>
        </w:rPr>
        <w:t>Bosiljevo, 19.01.2026.</w:t>
      </w:r>
    </w:p>
    <w:p w14:paraId="1D754D45" w14:textId="38B4503C" w:rsidR="00363B95" w:rsidRPr="00DA2D3A" w:rsidRDefault="00DA2D3A" w:rsidP="00DA2D3A">
      <w:pPr>
        <w:pStyle w:val="Bezproreda"/>
        <w:rPr>
          <w:rFonts w:ascii="Times New Roman" w:hAnsi="Times New Roman" w:cs="Times New Roman"/>
          <w:sz w:val="24"/>
          <w:szCs w:val="24"/>
        </w:rPr>
      </w:pPr>
      <w:r w:rsidRPr="00DA2D3A">
        <w:rPr>
          <w:rFonts w:ascii="Times New Roman" w:hAnsi="Times New Roman" w:cs="Times New Roman"/>
          <w:sz w:val="24"/>
          <w:szCs w:val="24"/>
        </w:rPr>
        <w:tab/>
      </w:r>
    </w:p>
    <w:p w14:paraId="149E704C" w14:textId="4C562952" w:rsidR="002962A5" w:rsidRPr="002962A5" w:rsidRDefault="002962A5" w:rsidP="002962A5">
      <w:pPr>
        <w:pStyle w:val="Bezproreda"/>
        <w:jc w:val="both"/>
        <w:rPr>
          <w:rFonts w:ascii="Times New Roman" w:hAnsi="Times New Roman"/>
          <w:b/>
          <w:bCs/>
          <w:sz w:val="24"/>
          <w:szCs w:val="24"/>
        </w:rPr>
      </w:pPr>
      <w:r w:rsidRPr="002962A5">
        <w:rPr>
          <w:rFonts w:ascii="Times New Roman" w:hAnsi="Times New Roman"/>
          <w:b/>
          <w:bCs/>
          <w:sz w:val="24"/>
          <w:szCs w:val="24"/>
        </w:rPr>
        <w:t>2.</w:t>
      </w:r>
    </w:p>
    <w:p w14:paraId="249C0C76" w14:textId="1E525D19" w:rsidR="00246264" w:rsidRPr="00246264" w:rsidRDefault="002962A5" w:rsidP="00246264">
      <w:pPr>
        <w:pStyle w:val="Bezproreda"/>
        <w:jc w:val="both"/>
        <w:rPr>
          <w:rFonts w:ascii="Times New Roman" w:hAnsi="Times New Roman"/>
          <w:sz w:val="24"/>
          <w:szCs w:val="24"/>
        </w:rPr>
      </w:pPr>
      <w:r w:rsidRPr="00C92FFA">
        <w:rPr>
          <w:rFonts w:ascii="Times New Roman" w:hAnsi="Times New Roman"/>
          <w:sz w:val="24"/>
          <w:szCs w:val="24"/>
        </w:rPr>
        <w:t xml:space="preserve"> </w:t>
      </w:r>
    </w:p>
    <w:p w14:paraId="1196E024" w14:textId="77777777" w:rsidR="00246264" w:rsidRDefault="00246264" w:rsidP="00246264">
      <w:pPr>
        <w:jc w:val="both"/>
        <w:rPr>
          <w:rFonts w:ascii="Times New Roman" w:hAnsi="Times New Roman" w:cs="Times New Roman"/>
          <w:sz w:val="24"/>
          <w:szCs w:val="24"/>
        </w:rPr>
      </w:pPr>
      <w:r>
        <w:rPr>
          <w:rFonts w:ascii="Times New Roman" w:hAnsi="Times New Roman" w:cs="Times New Roman"/>
          <w:sz w:val="24"/>
          <w:szCs w:val="24"/>
        </w:rPr>
        <w:t>Na temelju članka 26. stavaka 1. Zakona o vatrogastvu (Narodne novine broj 125/19, 114/22, 155/23) i članka 46. Statuta Općine Bosiljevo (Službeni glasnik Općine Bosiljevo broj 01/18, i 02/18, 03/20, 02/21), Općinski načelnik Općine Bosiljevo,</w:t>
      </w:r>
      <w:r w:rsidRPr="002F18E2">
        <w:rPr>
          <w:rFonts w:ascii="Times New Roman" w:hAnsi="Times New Roman" w:cs="Times New Roman"/>
          <w:sz w:val="24"/>
          <w:szCs w:val="24"/>
        </w:rPr>
        <w:t xml:space="preserve"> </w:t>
      </w:r>
      <w:r>
        <w:rPr>
          <w:rFonts w:ascii="Times New Roman" w:hAnsi="Times New Roman" w:cs="Times New Roman"/>
          <w:sz w:val="24"/>
          <w:szCs w:val="24"/>
        </w:rPr>
        <w:t>uz suglasnost zapovjednika Vatrogasne zajednice Karlovačke županije, donosi</w:t>
      </w:r>
    </w:p>
    <w:p w14:paraId="64216D50" w14:textId="77777777" w:rsidR="00246264" w:rsidRDefault="00246264" w:rsidP="00246264">
      <w:pPr>
        <w:rPr>
          <w:rFonts w:ascii="Times New Roman" w:hAnsi="Times New Roman" w:cs="Times New Roman"/>
          <w:sz w:val="24"/>
          <w:szCs w:val="24"/>
        </w:rPr>
      </w:pPr>
    </w:p>
    <w:p w14:paraId="619DCBA5" w14:textId="77777777" w:rsidR="00246264" w:rsidRDefault="00246264" w:rsidP="00246264">
      <w:pPr>
        <w:rPr>
          <w:rFonts w:ascii="Times New Roman" w:hAnsi="Times New Roman" w:cs="Times New Roman"/>
          <w:sz w:val="24"/>
          <w:szCs w:val="24"/>
        </w:rPr>
      </w:pPr>
    </w:p>
    <w:p w14:paraId="716B84A7" w14:textId="77777777" w:rsidR="00246264" w:rsidRPr="00837DED" w:rsidRDefault="00246264" w:rsidP="00246264">
      <w:pPr>
        <w:jc w:val="center"/>
        <w:rPr>
          <w:rFonts w:ascii="Times New Roman" w:hAnsi="Times New Roman" w:cs="Times New Roman"/>
          <w:b/>
          <w:sz w:val="24"/>
          <w:szCs w:val="24"/>
        </w:rPr>
      </w:pPr>
      <w:r>
        <w:rPr>
          <w:rFonts w:ascii="Times New Roman" w:hAnsi="Times New Roman" w:cs="Times New Roman"/>
          <w:b/>
          <w:sz w:val="24"/>
          <w:szCs w:val="24"/>
        </w:rPr>
        <w:lastRenderedPageBreak/>
        <w:t>ODLUKU</w:t>
      </w:r>
    </w:p>
    <w:p w14:paraId="0756880A" w14:textId="47BF4180" w:rsidR="00246264" w:rsidRPr="00246264" w:rsidRDefault="009206DF" w:rsidP="00246264">
      <w:pPr>
        <w:jc w:val="center"/>
        <w:rPr>
          <w:rFonts w:ascii="Times New Roman" w:hAnsi="Times New Roman" w:cs="Times New Roman"/>
          <w:b/>
          <w:sz w:val="24"/>
          <w:szCs w:val="24"/>
        </w:rPr>
      </w:pPr>
      <w:r>
        <w:rPr>
          <w:rFonts w:ascii="Times New Roman" w:hAnsi="Times New Roman" w:cs="Times New Roman"/>
          <w:b/>
          <w:sz w:val="24"/>
          <w:szCs w:val="24"/>
        </w:rPr>
        <w:t>o</w:t>
      </w:r>
      <w:r w:rsidR="00246264" w:rsidRPr="00837DED">
        <w:rPr>
          <w:rFonts w:ascii="Times New Roman" w:hAnsi="Times New Roman" w:cs="Times New Roman"/>
          <w:b/>
          <w:sz w:val="24"/>
          <w:szCs w:val="24"/>
        </w:rPr>
        <w:t xml:space="preserve"> </w:t>
      </w:r>
      <w:r w:rsidR="00246264">
        <w:rPr>
          <w:rFonts w:ascii="Times New Roman" w:hAnsi="Times New Roman" w:cs="Times New Roman"/>
          <w:b/>
          <w:sz w:val="24"/>
          <w:szCs w:val="24"/>
        </w:rPr>
        <w:t>imenovanju</w:t>
      </w:r>
      <w:r w:rsidR="00246264" w:rsidRPr="00837DED">
        <w:rPr>
          <w:rFonts w:ascii="Times New Roman" w:hAnsi="Times New Roman" w:cs="Times New Roman"/>
          <w:b/>
          <w:sz w:val="24"/>
          <w:szCs w:val="24"/>
        </w:rPr>
        <w:t xml:space="preserve"> </w:t>
      </w:r>
      <w:r w:rsidR="00246264">
        <w:rPr>
          <w:rFonts w:ascii="Times New Roman" w:hAnsi="Times New Roman" w:cs="Times New Roman"/>
          <w:b/>
          <w:sz w:val="24"/>
          <w:szCs w:val="24"/>
        </w:rPr>
        <w:t xml:space="preserve"> </w:t>
      </w:r>
      <w:r w:rsidR="00246264" w:rsidRPr="00837DED">
        <w:rPr>
          <w:rFonts w:ascii="Times New Roman" w:hAnsi="Times New Roman" w:cs="Times New Roman"/>
          <w:b/>
          <w:sz w:val="24"/>
          <w:szCs w:val="24"/>
        </w:rPr>
        <w:t xml:space="preserve">zapovjednika </w:t>
      </w:r>
      <w:r w:rsidR="00246264">
        <w:rPr>
          <w:rFonts w:ascii="Times New Roman" w:hAnsi="Times New Roman" w:cs="Times New Roman"/>
          <w:b/>
          <w:sz w:val="24"/>
          <w:szCs w:val="24"/>
        </w:rPr>
        <w:t>Vatrogasne zajednice Općine</w:t>
      </w:r>
      <w:r w:rsidR="00246264" w:rsidRPr="00837DED">
        <w:rPr>
          <w:rFonts w:ascii="Times New Roman" w:hAnsi="Times New Roman" w:cs="Times New Roman"/>
          <w:b/>
          <w:sz w:val="24"/>
          <w:szCs w:val="24"/>
        </w:rPr>
        <w:t xml:space="preserve"> </w:t>
      </w:r>
      <w:r w:rsidR="00246264">
        <w:rPr>
          <w:rFonts w:ascii="Times New Roman" w:hAnsi="Times New Roman" w:cs="Times New Roman"/>
          <w:b/>
          <w:sz w:val="24"/>
          <w:szCs w:val="24"/>
        </w:rPr>
        <w:t>Bosiljevo</w:t>
      </w:r>
    </w:p>
    <w:p w14:paraId="25C00E64" w14:textId="2760520F" w:rsidR="00246264" w:rsidRDefault="00246264" w:rsidP="00246264">
      <w:pPr>
        <w:jc w:val="center"/>
        <w:rPr>
          <w:rFonts w:ascii="Times New Roman" w:hAnsi="Times New Roman" w:cs="Times New Roman"/>
          <w:sz w:val="24"/>
          <w:szCs w:val="24"/>
        </w:rPr>
      </w:pPr>
      <w:r>
        <w:rPr>
          <w:rFonts w:ascii="Times New Roman" w:hAnsi="Times New Roman" w:cs="Times New Roman"/>
          <w:sz w:val="24"/>
          <w:szCs w:val="24"/>
        </w:rPr>
        <w:t>I</w:t>
      </w:r>
    </w:p>
    <w:p w14:paraId="53F4E725" w14:textId="77777777" w:rsidR="00246264" w:rsidRDefault="00246264" w:rsidP="00246264">
      <w:pPr>
        <w:jc w:val="both"/>
        <w:rPr>
          <w:rFonts w:ascii="Times New Roman" w:hAnsi="Times New Roman" w:cs="Times New Roman"/>
          <w:sz w:val="24"/>
          <w:szCs w:val="24"/>
        </w:rPr>
      </w:pPr>
      <w:r>
        <w:rPr>
          <w:rFonts w:ascii="Times New Roman" w:hAnsi="Times New Roman" w:cs="Times New Roman"/>
          <w:sz w:val="24"/>
          <w:szCs w:val="24"/>
        </w:rPr>
        <w:t xml:space="preserve">Matija Markušić, OIB: 50740339127 iz Bosiljeva, </w:t>
      </w:r>
      <w:proofErr w:type="spellStart"/>
      <w:r>
        <w:rPr>
          <w:rFonts w:ascii="Times New Roman" w:hAnsi="Times New Roman" w:cs="Times New Roman"/>
          <w:sz w:val="24"/>
          <w:szCs w:val="24"/>
        </w:rPr>
        <w:t>Orišje</w:t>
      </w:r>
      <w:proofErr w:type="spellEnd"/>
      <w:r>
        <w:rPr>
          <w:rFonts w:ascii="Times New Roman" w:hAnsi="Times New Roman" w:cs="Times New Roman"/>
          <w:sz w:val="24"/>
          <w:szCs w:val="24"/>
        </w:rPr>
        <w:t xml:space="preserve"> 14A, imenuje se zapovjednikom Vatrogasne zajednice Općine Bosiljevo, na mandat od pet godina.</w:t>
      </w:r>
    </w:p>
    <w:p w14:paraId="422502F6" w14:textId="3538D102" w:rsidR="00246264" w:rsidRDefault="00246264" w:rsidP="00246264">
      <w:pPr>
        <w:jc w:val="center"/>
        <w:rPr>
          <w:rFonts w:ascii="Times New Roman" w:hAnsi="Times New Roman" w:cs="Times New Roman"/>
          <w:sz w:val="24"/>
          <w:szCs w:val="24"/>
        </w:rPr>
      </w:pPr>
      <w:r>
        <w:rPr>
          <w:rFonts w:ascii="Times New Roman" w:hAnsi="Times New Roman" w:cs="Times New Roman"/>
          <w:sz w:val="24"/>
          <w:szCs w:val="24"/>
        </w:rPr>
        <w:t>II</w:t>
      </w:r>
    </w:p>
    <w:p w14:paraId="1D1BCCD3" w14:textId="5FB6FF1C" w:rsidR="00246264" w:rsidRDefault="00246264" w:rsidP="00246264">
      <w:pPr>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Bosiljevo.</w:t>
      </w:r>
    </w:p>
    <w:p w14:paraId="4E8D7DDD" w14:textId="77777777" w:rsidR="00246264" w:rsidRDefault="00246264" w:rsidP="0024626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OPĆINSKI NAČELNIK</w:t>
      </w:r>
    </w:p>
    <w:p w14:paraId="32903ED3" w14:textId="0A65B6A8" w:rsidR="00246264" w:rsidRDefault="00246264" w:rsidP="0024626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Igor Župan</w:t>
      </w:r>
    </w:p>
    <w:p w14:paraId="613AEE9F" w14:textId="77777777" w:rsidR="00246264" w:rsidRPr="00246264" w:rsidRDefault="00246264" w:rsidP="00246264">
      <w:pPr>
        <w:suppressAutoHyphens/>
        <w:autoSpaceDN w:val="0"/>
        <w:spacing w:after="0" w:line="240" w:lineRule="auto"/>
        <w:rPr>
          <w:rFonts w:ascii="Times New Roman" w:hAnsi="Times New Roman"/>
          <w:bCs/>
          <w:sz w:val="24"/>
          <w:szCs w:val="24"/>
          <w:lang w:eastAsia="hr-HR"/>
        </w:rPr>
      </w:pPr>
      <w:r w:rsidRPr="00246264">
        <w:rPr>
          <w:rFonts w:ascii="Times New Roman" w:hAnsi="Times New Roman"/>
          <w:bCs/>
          <w:sz w:val="24"/>
          <w:szCs w:val="24"/>
          <w:lang w:eastAsia="hr-HR"/>
        </w:rPr>
        <w:t>KLASA: 024-04/26-1/25</w:t>
      </w:r>
    </w:p>
    <w:p w14:paraId="2CE13450" w14:textId="77777777" w:rsidR="00246264" w:rsidRPr="00246264" w:rsidRDefault="00246264" w:rsidP="00246264">
      <w:pPr>
        <w:suppressAutoHyphens/>
        <w:autoSpaceDN w:val="0"/>
        <w:spacing w:after="0" w:line="240" w:lineRule="auto"/>
        <w:rPr>
          <w:rFonts w:ascii="Times New Roman" w:hAnsi="Times New Roman"/>
          <w:bCs/>
          <w:sz w:val="24"/>
          <w:szCs w:val="24"/>
          <w:lang w:eastAsia="hr-HR"/>
        </w:rPr>
      </w:pPr>
      <w:r w:rsidRPr="00246264">
        <w:rPr>
          <w:rFonts w:ascii="Times New Roman" w:hAnsi="Times New Roman"/>
          <w:bCs/>
          <w:sz w:val="24"/>
          <w:szCs w:val="24"/>
          <w:lang w:eastAsia="hr-HR"/>
        </w:rPr>
        <w:t>URBROJ: 2133/12-02-26-02</w:t>
      </w:r>
    </w:p>
    <w:p w14:paraId="0DCC1DC6" w14:textId="00A9332F" w:rsidR="002962A5" w:rsidRPr="00246264" w:rsidRDefault="00246264" w:rsidP="00246264">
      <w:pPr>
        <w:suppressAutoHyphens/>
        <w:autoSpaceDN w:val="0"/>
        <w:spacing w:after="0" w:line="240" w:lineRule="auto"/>
        <w:rPr>
          <w:rFonts w:ascii="Times New Roman" w:hAnsi="Times New Roman"/>
          <w:bCs/>
          <w:sz w:val="24"/>
          <w:szCs w:val="24"/>
          <w:lang w:eastAsia="hr-HR"/>
        </w:rPr>
      </w:pPr>
      <w:r w:rsidRPr="00246264">
        <w:rPr>
          <w:rFonts w:ascii="Times New Roman" w:hAnsi="Times New Roman"/>
          <w:bCs/>
          <w:sz w:val="24"/>
          <w:szCs w:val="24"/>
          <w:lang w:eastAsia="hr-HR"/>
        </w:rPr>
        <w:t>Bosiljevo, 08.05.2026.</w:t>
      </w:r>
    </w:p>
    <w:p w14:paraId="6A9EFA16" w14:textId="77777777" w:rsidR="002962A5" w:rsidRPr="00C92FFA" w:rsidRDefault="002962A5" w:rsidP="002962A5">
      <w:pPr>
        <w:suppressAutoHyphens/>
        <w:autoSpaceDN w:val="0"/>
        <w:spacing w:after="0" w:line="240" w:lineRule="auto"/>
        <w:rPr>
          <w:rFonts w:ascii="Times New Roman" w:hAnsi="Times New Roman"/>
          <w:sz w:val="24"/>
          <w:szCs w:val="24"/>
        </w:rPr>
      </w:pPr>
    </w:p>
    <w:p w14:paraId="016D325F" w14:textId="1A5F152F" w:rsidR="002962A5" w:rsidRDefault="002962A5" w:rsidP="00FD19A7">
      <w:pPr>
        <w:pStyle w:val="Bezproreda"/>
        <w:rPr>
          <w:rFonts w:ascii="Times New Roman" w:hAnsi="Times New Roman" w:cs="Times New Roman"/>
          <w:b/>
          <w:bCs/>
          <w:sz w:val="24"/>
          <w:szCs w:val="24"/>
        </w:rPr>
      </w:pPr>
      <w:r>
        <w:rPr>
          <w:rFonts w:ascii="Times New Roman" w:hAnsi="Times New Roman" w:cs="Times New Roman"/>
          <w:b/>
          <w:bCs/>
          <w:sz w:val="24"/>
          <w:szCs w:val="24"/>
        </w:rPr>
        <w:t>3.</w:t>
      </w:r>
    </w:p>
    <w:p w14:paraId="5A5F5155" w14:textId="77777777" w:rsidR="009206DF" w:rsidRDefault="009206DF" w:rsidP="009206DF">
      <w:pPr>
        <w:spacing w:after="0" w:line="240" w:lineRule="auto"/>
        <w:jc w:val="both"/>
        <w:rPr>
          <w:rFonts w:ascii="Times New Roman" w:eastAsia="Calibri" w:hAnsi="Times New Roman" w:cs="Times New Roman"/>
          <w:sz w:val="24"/>
          <w:szCs w:val="24"/>
          <w:lang w:eastAsia="hr-HR"/>
        </w:rPr>
      </w:pPr>
    </w:p>
    <w:p w14:paraId="15C01494" w14:textId="62C8368B"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xml:space="preserve">Na temelju članka 11. stavka 3. Zakona o grobljima („Narodne novine“ broj 78/25 i 80/25 – u daljnjem tekstu: Zakon o grobljima),  Upravitelj groblja -Općina Bosiljevo dana </w:t>
      </w:r>
      <w:r>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9</w:t>
      </w:r>
      <w:r>
        <w:rPr>
          <w:rFonts w:ascii="Times New Roman" w:eastAsia="Calibri" w:hAnsi="Times New Roman" w:cs="Times New Roman"/>
          <w:sz w:val="24"/>
          <w:szCs w:val="24"/>
          <w:lang w:eastAsia="hr-HR"/>
        </w:rPr>
        <w:t>.05.2025.</w:t>
      </w:r>
      <w:r w:rsidRPr="00E6609D">
        <w:rPr>
          <w:rFonts w:ascii="Times New Roman" w:eastAsia="Calibri" w:hAnsi="Times New Roman" w:cs="Times New Roman"/>
          <w:sz w:val="24"/>
          <w:szCs w:val="24"/>
          <w:lang w:eastAsia="hr-HR"/>
        </w:rPr>
        <w:t xml:space="preserve"> godine doni</w:t>
      </w:r>
      <w:r>
        <w:rPr>
          <w:rFonts w:ascii="Times New Roman" w:eastAsia="Calibri" w:hAnsi="Times New Roman" w:cs="Times New Roman"/>
          <w:sz w:val="24"/>
          <w:szCs w:val="24"/>
          <w:lang w:eastAsia="hr-HR"/>
        </w:rPr>
        <w:t>o</w:t>
      </w:r>
      <w:r w:rsidRPr="00E6609D">
        <w:rPr>
          <w:rFonts w:ascii="Times New Roman" w:eastAsia="Calibri" w:hAnsi="Times New Roman" w:cs="Times New Roman"/>
          <w:sz w:val="24"/>
          <w:szCs w:val="24"/>
          <w:lang w:eastAsia="hr-HR"/>
        </w:rPr>
        <w:t xml:space="preserve"> je</w:t>
      </w:r>
      <w:r w:rsidRPr="00E6609D">
        <w:rPr>
          <w:rFonts w:ascii="Times New Roman" w:eastAsia="Calibri" w:hAnsi="Times New Roman" w:cs="Times New Roman"/>
          <w:sz w:val="24"/>
          <w:szCs w:val="24"/>
          <w:lang w:eastAsia="hr-HR"/>
        </w:rPr>
        <w:tab/>
      </w:r>
      <w:r w:rsidRPr="00E6609D">
        <w:rPr>
          <w:rFonts w:ascii="Times New Roman" w:eastAsia="Calibri" w:hAnsi="Times New Roman" w:cs="Times New Roman"/>
          <w:sz w:val="24"/>
          <w:szCs w:val="24"/>
          <w:lang w:eastAsia="hr-HR"/>
        </w:rPr>
        <w:tab/>
      </w:r>
    </w:p>
    <w:p w14:paraId="04E23E6C" w14:textId="77777777" w:rsidR="009206DF" w:rsidRPr="00E6609D" w:rsidRDefault="009206DF" w:rsidP="009206DF">
      <w:pPr>
        <w:spacing w:after="0" w:line="240" w:lineRule="auto"/>
        <w:ind w:left="426" w:firstLine="708"/>
        <w:jc w:val="center"/>
        <w:rPr>
          <w:rFonts w:ascii="Times New Roman" w:eastAsia="Calibri" w:hAnsi="Times New Roman" w:cs="Times New Roman"/>
          <w:b/>
          <w:sz w:val="24"/>
          <w:szCs w:val="24"/>
          <w:lang w:eastAsia="hr-HR"/>
        </w:rPr>
      </w:pPr>
    </w:p>
    <w:p w14:paraId="768161BD" w14:textId="77777777" w:rsidR="009206DF" w:rsidRPr="00E6609D" w:rsidRDefault="009206DF" w:rsidP="009206DF">
      <w:pPr>
        <w:spacing w:after="0" w:line="240" w:lineRule="auto"/>
        <w:ind w:left="426" w:firstLine="708"/>
        <w:jc w:val="center"/>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O D L U K U</w:t>
      </w:r>
    </w:p>
    <w:p w14:paraId="5C8F8BD1" w14:textId="77777777" w:rsidR="009206DF" w:rsidRDefault="009206DF" w:rsidP="009206DF">
      <w:pPr>
        <w:spacing w:after="0" w:line="240" w:lineRule="auto"/>
        <w:ind w:left="426" w:firstLine="708"/>
        <w:jc w:val="center"/>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O PONAŠANJU NA GROBLJIMA</w:t>
      </w:r>
    </w:p>
    <w:p w14:paraId="09F3AA05" w14:textId="77777777" w:rsidR="009206DF" w:rsidRPr="00E6609D" w:rsidRDefault="009206DF" w:rsidP="009206DF">
      <w:pPr>
        <w:spacing w:after="0" w:line="240" w:lineRule="auto"/>
        <w:ind w:left="426" w:firstLine="708"/>
        <w:jc w:val="center"/>
        <w:rPr>
          <w:rFonts w:ascii="Times New Roman" w:eastAsia="Calibri" w:hAnsi="Times New Roman" w:cs="Times New Roman"/>
          <w:b/>
          <w:sz w:val="24"/>
          <w:szCs w:val="24"/>
          <w:lang w:eastAsia="hr-HR"/>
        </w:rPr>
      </w:pPr>
    </w:p>
    <w:p w14:paraId="63CE342B"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p>
    <w:p w14:paraId="78B431DB"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I. OPĆE ODREDBE</w:t>
      </w:r>
    </w:p>
    <w:p w14:paraId="33E98F67"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1.</w:t>
      </w:r>
    </w:p>
    <w:p w14:paraId="222F2B2D"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06981F23"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Ovom Odlukom o ponašanju na grobljima (u daljnjem tekstu: Odluka) Upravitelj groblja utvrđuje radno vrijeme groblja na području Općine Bosiljevo, vrijeme ukopa, načine i primjereno vrijeme za obavljanje radova na grobljima te pravila ponašanja na grobljima koja vrijede za korisnike grobnih mjesta i posjetitelje.</w:t>
      </w:r>
    </w:p>
    <w:p w14:paraId="14EF47A0"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3A9B8AA9"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2.</w:t>
      </w:r>
    </w:p>
    <w:p w14:paraId="7C233E72"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6F1F9F6F"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xml:space="preserve">Groblja iz članka 1. ove Odluke su: Bosiljevo, </w:t>
      </w:r>
      <w:proofErr w:type="spellStart"/>
      <w:r w:rsidRPr="00E6609D">
        <w:rPr>
          <w:rFonts w:ascii="Times New Roman" w:eastAsia="Calibri" w:hAnsi="Times New Roman" w:cs="Times New Roman"/>
          <w:sz w:val="24"/>
          <w:szCs w:val="24"/>
          <w:lang w:eastAsia="hr-HR"/>
        </w:rPr>
        <w:t>Grabrk</w:t>
      </w:r>
      <w:proofErr w:type="spellEnd"/>
      <w:r w:rsidRPr="00E6609D">
        <w:rPr>
          <w:rFonts w:ascii="Times New Roman" w:eastAsia="Calibri" w:hAnsi="Times New Roman" w:cs="Times New Roman"/>
          <w:sz w:val="24"/>
          <w:szCs w:val="24"/>
          <w:lang w:eastAsia="hr-HR"/>
        </w:rPr>
        <w:t xml:space="preserve">, Johi i </w:t>
      </w:r>
      <w:proofErr w:type="spellStart"/>
      <w:r w:rsidRPr="00E6609D">
        <w:rPr>
          <w:rFonts w:ascii="Times New Roman" w:eastAsia="Calibri" w:hAnsi="Times New Roman" w:cs="Times New Roman"/>
          <w:sz w:val="24"/>
          <w:szCs w:val="24"/>
          <w:lang w:eastAsia="hr-HR"/>
        </w:rPr>
        <w:t>Pribanjci</w:t>
      </w:r>
      <w:proofErr w:type="spellEnd"/>
      <w:r w:rsidRPr="00E6609D">
        <w:rPr>
          <w:rFonts w:ascii="Times New Roman" w:eastAsia="Calibri" w:hAnsi="Times New Roman" w:cs="Times New Roman"/>
          <w:sz w:val="24"/>
          <w:szCs w:val="24"/>
          <w:lang w:eastAsia="hr-HR"/>
        </w:rPr>
        <w:t>.</w:t>
      </w:r>
    </w:p>
    <w:p w14:paraId="2B3467A0"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14783A2C" w14:textId="77777777" w:rsidR="009206DF" w:rsidRDefault="009206DF" w:rsidP="009206DF">
      <w:pPr>
        <w:spacing w:after="0" w:line="240" w:lineRule="auto"/>
        <w:ind w:left="426" w:firstLine="708"/>
        <w:jc w:val="both"/>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II. RADNO VRIJEME GROBLJA</w:t>
      </w:r>
    </w:p>
    <w:p w14:paraId="635C63AD"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p>
    <w:p w14:paraId="6A68DECD"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3.</w:t>
      </w:r>
    </w:p>
    <w:p w14:paraId="54386172" w14:textId="77777777" w:rsidR="009206DF" w:rsidRPr="00E6609D" w:rsidRDefault="009206DF" w:rsidP="009206DF">
      <w:pPr>
        <w:spacing w:after="0" w:line="240" w:lineRule="auto"/>
        <w:ind w:left="426" w:firstLine="708"/>
        <w:rPr>
          <w:rFonts w:ascii="Times New Roman" w:eastAsia="Calibri" w:hAnsi="Times New Roman" w:cs="Times New Roman"/>
          <w:b/>
          <w:bCs/>
          <w:sz w:val="24"/>
          <w:szCs w:val="24"/>
          <w:lang w:eastAsia="hr-HR"/>
        </w:rPr>
      </w:pPr>
    </w:p>
    <w:p w14:paraId="11FF3FBD"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Groblja su korisnicima grobnih mjesta i posjetiteljima otvorena za posjet od 00:00 do 24:00 sata.</w:t>
      </w:r>
    </w:p>
    <w:p w14:paraId="083CE9AA"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p>
    <w:p w14:paraId="23DCD47C" w14:textId="77777777" w:rsidR="009206DF" w:rsidRDefault="009206DF" w:rsidP="009206DF">
      <w:pPr>
        <w:spacing w:after="0" w:line="240" w:lineRule="auto"/>
        <w:ind w:left="426" w:firstLine="708"/>
        <w:jc w:val="both"/>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III. VRIJEME UKOPA</w:t>
      </w:r>
    </w:p>
    <w:p w14:paraId="69D05596"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p>
    <w:p w14:paraId="787052B3"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lastRenderedPageBreak/>
        <w:t>Članak 4.</w:t>
      </w:r>
    </w:p>
    <w:p w14:paraId="08219CDC" w14:textId="77777777" w:rsidR="009206DF" w:rsidRDefault="009206DF" w:rsidP="009206DF">
      <w:pPr>
        <w:spacing w:after="0" w:line="240" w:lineRule="auto"/>
        <w:rPr>
          <w:rFonts w:ascii="Times New Roman" w:eastAsia="Calibri" w:hAnsi="Times New Roman" w:cs="Times New Roman"/>
          <w:b/>
          <w:bCs/>
          <w:sz w:val="24"/>
          <w:szCs w:val="24"/>
          <w:lang w:eastAsia="hr-HR"/>
        </w:rPr>
      </w:pPr>
    </w:p>
    <w:p w14:paraId="0C8B52E8" w14:textId="77777777" w:rsidR="009206DF" w:rsidRPr="006F3657" w:rsidRDefault="009206DF" w:rsidP="009206DF">
      <w:pPr>
        <w:pStyle w:val="Odlomakpopisa"/>
        <w:ind w:left="0"/>
        <w:jc w:val="both"/>
        <w:rPr>
          <w:rFonts w:ascii="Times New Roman" w:hAnsi="Times New Roman" w:cs="Times New Roman"/>
          <w:bCs/>
          <w:sz w:val="24"/>
          <w:szCs w:val="24"/>
        </w:rPr>
      </w:pPr>
      <w:r w:rsidRPr="006F3657">
        <w:rPr>
          <w:rFonts w:ascii="Times New Roman" w:hAnsi="Times New Roman" w:cs="Times New Roman"/>
          <w:bCs/>
          <w:sz w:val="24"/>
          <w:szCs w:val="24"/>
        </w:rPr>
        <w:t>Ispraćaj i ukop pokojnika obavlja se svakim danom osim nedjelje i blagdana u vremenu od 10:00 do 19:00 sati prema rasporedu pogrebnika koji obavlja uslugu ukopa pokojnika.</w:t>
      </w:r>
    </w:p>
    <w:p w14:paraId="57F83D7C" w14:textId="77777777" w:rsidR="009206DF" w:rsidRPr="00C65851" w:rsidRDefault="009206DF" w:rsidP="009206DF">
      <w:pPr>
        <w:pStyle w:val="Odlomakpopisa"/>
        <w:jc w:val="both"/>
        <w:rPr>
          <w:rFonts w:ascii="Times New Roman" w:hAnsi="Times New Roman" w:cs="Times New Roman"/>
          <w:bCs/>
          <w:color w:val="EE0000"/>
          <w:sz w:val="24"/>
          <w:szCs w:val="24"/>
        </w:rPr>
      </w:pPr>
    </w:p>
    <w:p w14:paraId="695BA885" w14:textId="77777777" w:rsidR="009206DF" w:rsidRPr="009C777D" w:rsidRDefault="009206DF" w:rsidP="009206DF">
      <w:pPr>
        <w:pStyle w:val="Odlomakpopisa"/>
        <w:ind w:left="0"/>
        <w:jc w:val="both"/>
        <w:rPr>
          <w:rFonts w:ascii="Times New Roman" w:hAnsi="Times New Roman" w:cs="Times New Roman"/>
          <w:bCs/>
          <w:sz w:val="24"/>
          <w:szCs w:val="24"/>
        </w:rPr>
      </w:pPr>
      <w:r w:rsidRPr="00964681">
        <w:rPr>
          <w:rFonts w:ascii="Times New Roman" w:hAnsi="Times New Roman" w:cs="Times New Roman"/>
          <w:bCs/>
          <w:sz w:val="24"/>
          <w:szCs w:val="24"/>
        </w:rPr>
        <w:t>Općina Bosiljevo dužna je osigurati dežurnu mrtvačnicu na području Općine od 0:00 do 24:00 sata.</w:t>
      </w:r>
    </w:p>
    <w:p w14:paraId="7C5CD46C"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5.</w:t>
      </w:r>
    </w:p>
    <w:p w14:paraId="104E38D6"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23E71820"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Mrtvačnice su otvorene za izlaganje i ispraćaje pokojnika  u vremenu od 08:00 do 1</w:t>
      </w:r>
      <w:r>
        <w:rPr>
          <w:rFonts w:ascii="Times New Roman" w:eastAsia="Calibri" w:hAnsi="Times New Roman" w:cs="Times New Roman"/>
          <w:sz w:val="24"/>
          <w:szCs w:val="24"/>
          <w:lang w:eastAsia="hr-HR"/>
        </w:rPr>
        <w:t>9</w:t>
      </w:r>
      <w:r w:rsidRPr="00E6609D">
        <w:rPr>
          <w:rFonts w:ascii="Times New Roman" w:eastAsia="Calibri" w:hAnsi="Times New Roman" w:cs="Times New Roman"/>
          <w:sz w:val="24"/>
          <w:szCs w:val="24"/>
          <w:lang w:eastAsia="hr-HR"/>
        </w:rPr>
        <w:t>:00 sati.</w:t>
      </w:r>
    </w:p>
    <w:p w14:paraId="739547CF"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Mrtvačnice su zatvorene nedjeljom</w:t>
      </w:r>
      <w:r>
        <w:rPr>
          <w:rFonts w:ascii="Times New Roman" w:eastAsia="Calibri" w:hAnsi="Times New Roman" w:cs="Times New Roman"/>
          <w:sz w:val="24"/>
          <w:szCs w:val="24"/>
          <w:lang w:eastAsia="hr-HR"/>
        </w:rPr>
        <w:t xml:space="preserve"> i</w:t>
      </w:r>
      <w:r w:rsidRPr="00E6609D">
        <w:rPr>
          <w:rFonts w:ascii="Times New Roman" w:eastAsia="Calibri" w:hAnsi="Times New Roman" w:cs="Times New Roman"/>
          <w:sz w:val="24"/>
          <w:szCs w:val="24"/>
          <w:lang w:eastAsia="hr-HR"/>
        </w:rPr>
        <w:t xml:space="preserve"> blagdanima</w:t>
      </w:r>
      <w:r>
        <w:rPr>
          <w:rFonts w:ascii="Times New Roman" w:eastAsia="Calibri" w:hAnsi="Times New Roman" w:cs="Times New Roman"/>
          <w:sz w:val="24"/>
          <w:szCs w:val="24"/>
          <w:lang w:eastAsia="hr-HR"/>
        </w:rPr>
        <w:t>.</w:t>
      </w:r>
    </w:p>
    <w:p w14:paraId="40F0B547"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p>
    <w:p w14:paraId="6D673FFA"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bookmarkStart w:id="2" w:name="_Hlk198212695"/>
      <w:r w:rsidRPr="00E6609D">
        <w:rPr>
          <w:rFonts w:ascii="Times New Roman" w:eastAsia="Calibri" w:hAnsi="Times New Roman" w:cs="Times New Roman"/>
          <w:b/>
          <w:sz w:val="24"/>
          <w:szCs w:val="24"/>
          <w:lang w:eastAsia="hr-HR"/>
        </w:rPr>
        <w:t>IV. NAČINI I PRIMJERENO VRIJEME ZA OBAVLJANJE RADOVA NA GROBLJIMA</w:t>
      </w:r>
    </w:p>
    <w:p w14:paraId="2D0E5C32"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p>
    <w:bookmarkEnd w:id="2"/>
    <w:p w14:paraId="1AF3C61B"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6.</w:t>
      </w:r>
    </w:p>
    <w:p w14:paraId="1503A86B"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4860C399"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Za izvođenje radova na grobnom mjestu potrebna je suglasnost Upravitelja groblja.</w:t>
      </w:r>
    </w:p>
    <w:p w14:paraId="433C9D4C"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Za izdavanje suglasnosti iz stavka 1. ovoga članka korisnik grobnog mjesta obvezan je priložiti:</w:t>
      </w:r>
    </w:p>
    <w:p w14:paraId="076B48DA"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zahtjev za izdavanje suglasnosti vlastoručno potpisan, s naznačenim OIB-om korisnika grobnog mjesta</w:t>
      </w:r>
    </w:p>
    <w:p w14:paraId="39D67750"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E6609D">
        <w:rPr>
          <w:rFonts w:ascii="Times New Roman" w:eastAsia="Calibri" w:hAnsi="Times New Roman" w:cs="Times New Roman"/>
          <w:sz w:val="24"/>
          <w:szCs w:val="24"/>
          <w:lang w:eastAsia="hr-HR"/>
        </w:rPr>
        <w:t>sukorisnicima</w:t>
      </w:r>
      <w:proofErr w:type="spellEnd"/>
      <w:r w:rsidRPr="00E6609D">
        <w:rPr>
          <w:rFonts w:ascii="Times New Roman" w:eastAsia="Calibri" w:hAnsi="Times New Roman" w:cs="Times New Roman"/>
          <w:sz w:val="24"/>
          <w:szCs w:val="24"/>
          <w:lang w:eastAsia="hr-HR"/>
        </w:rPr>
        <w:t xml:space="preserve"> i</w:t>
      </w:r>
    </w:p>
    <w:p w14:paraId="73AC00AA"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dva nacrta gradnje i opremanja grobnog mjesta te nacrte gravure s navedenim dimenzijama ploče i položajem i dimenzijama teksta koji odgovaraju propisanim dimenzijama i po načinu izvođenja u skladu su s okolinom.</w:t>
      </w:r>
    </w:p>
    <w:p w14:paraId="28A27A56"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Upravitelj groblja izdaje suglasnost iz stavka 1. ovoga članka u roku od 60 dana od dana uredno predanog zahtjeva.</w:t>
      </w:r>
    </w:p>
    <w:p w14:paraId="7C3C0364"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Ako Upravitelj groblja ne izda suglasnost u roku iz stavka 3. ovoga članka, smatra se da je suglasnost dana, osim ako groblje ili grobno mjesto na kojem će se radovi izvoditi ima status kulturnog dobra ili status dobra od lokalnog značenja.</w:t>
      </w:r>
    </w:p>
    <w:p w14:paraId="255AFE7A"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Za izdavanje suglasnosti iz stavka 1. ovoga članka Upravitelj groblja ima pravo naplatiti naknadu čiju visinu određuje cjenikom.</w:t>
      </w:r>
    </w:p>
    <w:p w14:paraId="2EE15E92"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Za radove na grobljima ili grobnim mjestima koja imaju status kulturnog dobra ili status dobra od lokalnog značenja potrebno je prethodno pribaviti i odobrenje sukladno propisima o zaštiti i očuvanju kulturnih dobara.</w:t>
      </w:r>
    </w:p>
    <w:p w14:paraId="16F5CF1F"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p>
    <w:p w14:paraId="6F17A80F"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7.</w:t>
      </w:r>
    </w:p>
    <w:p w14:paraId="79973272"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387727F1"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Radovi se ne smiju izvoditi nedjeljom</w:t>
      </w:r>
      <w:r>
        <w:rPr>
          <w:rFonts w:ascii="Times New Roman" w:eastAsia="Calibri" w:hAnsi="Times New Roman" w:cs="Times New Roman"/>
          <w:sz w:val="24"/>
          <w:szCs w:val="24"/>
          <w:lang w:eastAsia="hr-HR"/>
        </w:rPr>
        <w:t xml:space="preserve"> i</w:t>
      </w:r>
      <w:r w:rsidRPr="00E6609D">
        <w:rPr>
          <w:rFonts w:ascii="Times New Roman" w:eastAsia="Calibri" w:hAnsi="Times New Roman" w:cs="Times New Roman"/>
          <w:sz w:val="24"/>
          <w:szCs w:val="24"/>
          <w:lang w:eastAsia="hr-HR"/>
        </w:rPr>
        <w:t xml:space="preserve"> blagdanima</w:t>
      </w:r>
      <w:r>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 xml:space="preserve"> </w:t>
      </w:r>
    </w:p>
    <w:p w14:paraId="4E440B03" w14:textId="77777777" w:rsidR="009206DF"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Osobe koje izvode radove na grobljima dužne su početak i završetak radova prijaviti Upravitelju groblja.</w:t>
      </w:r>
    </w:p>
    <w:p w14:paraId="2367505A"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4D825381"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8.</w:t>
      </w:r>
    </w:p>
    <w:p w14:paraId="1BCA484B"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3A442336"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Radovi na grobljima moraju se obaviti na način da se očuva potpuni red i mir.</w:t>
      </w:r>
    </w:p>
    <w:p w14:paraId="6307B0C5"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lastRenderedPageBreak/>
        <w:t>Građevinski materijal potreban za obavljanje radova može se držati na groblju samo za vrijeme obavljanja radova.</w:t>
      </w:r>
    </w:p>
    <w:p w14:paraId="391573D2"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Nakon završetka radova, osobe koje izvode radove dužne su ukloniti sav preostali građevinski materijal i korišteni prostor dovesti u prvobitno stanje.</w:t>
      </w:r>
    </w:p>
    <w:p w14:paraId="2F39DCD1" w14:textId="77777777" w:rsidR="009206DF" w:rsidRDefault="009206DF" w:rsidP="009206DF">
      <w:pPr>
        <w:spacing w:after="0" w:line="240" w:lineRule="auto"/>
        <w:rPr>
          <w:rFonts w:ascii="Times New Roman" w:eastAsia="Calibri" w:hAnsi="Times New Roman" w:cs="Times New Roman"/>
          <w:b/>
          <w:bCs/>
          <w:sz w:val="24"/>
          <w:szCs w:val="24"/>
          <w:lang w:eastAsia="hr-HR"/>
        </w:rPr>
      </w:pPr>
    </w:p>
    <w:p w14:paraId="59D91477"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9.</w:t>
      </w:r>
    </w:p>
    <w:p w14:paraId="77F31190" w14:textId="77777777" w:rsidR="009206DF" w:rsidRDefault="009206DF" w:rsidP="009206DF">
      <w:pPr>
        <w:spacing w:after="0" w:line="240" w:lineRule="auto"/>
        <w:jc w:val="both"/>
        <w:rPr>
          <w:rFonts w:ascii="Times New Roman" w:eastAsia="Calibri" w:hAnsi="Times New Roman" w:cs="Times New Roman"/>
          <w:b/>
          <w:bCs/>
          <w:sz w:val="24"/>
          <w:szCs w:val="24"/>
          <w:lang w:eastAsia="hr-HR"/>
        </w:rPr>
      </w:pPr>
    </w:p>
    <w:p w14:paraId="42F5B693"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Zabranjeno je obavljanje radova bez suglasnosti iz članka 6. stavak 1., radovi koji se izvode protivno izdanoj suglasnosti kao i radova koji bi bili u suprotnosti s odredbama Zakona o grobljima.</w:t>
      </w:r>
    </w:p>
    <w:p w14:paraId="676A0994"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U slučaju da se radovi izvode protivno odredbi stavka 1. ovoga članka, Upravitelj groblja postupit će sukladno odredbama članka 16. Zakona o grobljima.</w:t>
      </w:r>
    </w:p>
    <w:p w14:paraId="60B5CF77"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p>
    <w:p w14:paraId="39E4E3CB"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V. PRAVILA PONAŠANJA NA GROBLJIMA</w:t>
      </w:r>
    </w:p>
    <w:p w14:paraId="1D03BB3D"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3332DA7E"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10.</w:t>
      </w:r>
    </w:p>
    <w:p w14:paraId="40F4EA9E"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Na grobljima je zabranjeno:</w:t>
      </w:r>
    </w:p>
    <w:p w14:paraId="0ED976E2"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opremom i uređajima grobnog mjesta: vrijeđati nacionalne, vjerske ili moralne osjećaje građana; vrijeđati vrijednosti obrambenog Domovinskog rata ili na bilo koji način veličati agresiju na Republiku Hrvatsku ili oružanu pobunu protiv Republike Hrvatske tijekom Domovinskog rata ili sudionike u toj pobuni; na bilo koji način povrijediti uspomenu na umrlu osobu,</w:t>
      </w:r>
    </w:p>
    <w:p w14:paraId="47B27A84" w14:textId="77777777" w:rsidR="009206DF" w:rsidRPr="00E6609D" w:rsidRDefault="009206DF" w:rsidP="009206DF">
      <w:pPr>
        <w:spacing w:after="0" w:line="240" w:lineRule="auto"/>
        <w:ind w:left="1404" w:hanging="270"/>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kretati se izvan označenih putova i staza namijenjenih za prilaz do grobnih mjesta i objekata,</w:t>
      </w:r>
    </w:p>
    <w:p w14:paraId="2512FF8F" w14:textId="77777777" w:rsidR="009206DF" w:rsidRPr="00E6609D" w:rsidRDefault="009206DF" w:rsidP="009206DF">
      <w:pPr>
        <w:spacing w:after="0" w:line="240" w:lineRule="auto"/>
        <w:ind w:left="1404" w:hanging="270"/>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ulaziti u mrtvačnice u vrijeme koje nije predviđeno za izlaganje i ispraćaj pokojnika,</w:t>
      </w:r>
    </w:p>
    <w:p w14:paraId="64E2D01D" w14:textId="77777777" w:rsidR="009206DF" w:rsidRPr="00E6609D" w:rsidRDefault="009206DF" w:rsidP="009206DF">
      <w:pPr>
        <w:numPr>
          <w:ilvl w:val="0"/>
          <w:numId w:val="45"/>
        </w:numPr>
        <w:spacing w:after="0" w:line="240" w:lineRule="auto"/>
        <w:ind w:firstLine="414"/>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xml:space="preserve">gaziti po grobnim mjestima, oštećivati grobna mjesta, spomenike, nadgrobne </w:t>
      </w:r>
    </w:p>
    <w:p w14:paraId="6C56C718" w14:textId="77777777" w:rsidR="009206DF" w:rsidRPr="00E6609D" w:rsidRDefault="009206DF" w:rsidP="009206DF">
      <w:pPr>
        <w:spacing w:after="0" w:line="240" w:lineRule="auto"/>
        <w:ind w:left="1122" w:firstLine="294"/>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znakove,  klupe, ograde te ostale objekte i uređaje,</w:t>
      </w:r>
    </w:p>
    <w:p w14:paraId="5820C666" w14:textId="77777777" w:rsidR="009206DF" w:rsidRPr="00E6609D" w:rsidRDefault="009206DF" w:rsidP="009206DF">
      <w:pPr>
        <w:spacing w:after="0" w:line="240" w:lineRule="auto"/>
        <w:ind w:left="1404" w:hanging="270"/>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onečišćivati grobna mjesta, nadgrobne spomenike, putove, zelene površine, staze i uređaje,</w:t>
      </w:r>
    </w:p>
    <w:p w14:paraId="7C68196F" w14:textId="77777777" w:rsidR="009206DF" w:rsidRPr="00E6609D" w:rsidRDefault="009206DF" w:rsidP="009206DF">
      <w:pPr>
        <w:numPr>
          <w:ilvl w:val="0"/>
          <w:numId w:val="45"/>
        </w:numPr>
        <w:spacing w:after="0" w:line="240" w:lineRule="auto"/>
        <w:ind w:firstLine="414"/>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uništavanje zelenih površina,</w:t>
      </w:r>
    </w:p>
    <w:p w14:paraId="40A4A41F" w14:textId="77777777" w:rsidR="009206DF" w:rsidRPr="00E6609D" w:rsidRDefault="009206DF" w:rsidP="009206DF">
      <w:pPr>
        <w:numPr>
          <w:ilvl w:val="0"/>
          <w:numId w:val="45"/>
        </w:numPr>
        <w:spacing w:after="0" w:line="240" w:lineRule="auto"/>
        <w:ind w:firstLine="414"/>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sadnja hortikulturnog i biljnog ukrasnog materijala,</w:t>
      </w:r>
    </w:p>
    <w:p w14:paraId="07390937" w14:textId="77777777" w:rsidR="009206DF" w:rsidRPr="00E6609D" w:rsidRDefault="009206DF" w:rsidP="009206DF">
      <w:pPr>
        <w:numPr>
          <w:ilvl w:val="1"/>
          <w:numId w:val="45"/>
        </w:num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postavljati na grobove posude za cvijeće i drugu ukrasnu opremu u dotrajalom stanju,</w:t>
      </w:r>
    </w:p>
    <w:p w14:paraId="32232F30"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pisati po grobnim mjestima i ostalim objektima i uređajima,</w:t>
      </w:r>
    </w:p>
    <w:p w14:paraId="0AD624B9"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pristup neprimjereno odjevenim posjetiteljima,</w:t>
      </w:r>
    </w:p>
    <w:p w14:paraId="544B9058"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ukapati posmrtne ostatke životinja,</w:t>
      </w:r>
    </w:p>
    <w:p w14:paraId="71ED5037"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obavljati trgovinu na otvorenom prostoru unutar groblja,</w:t>
      </w:r>
    </w:p>
    <w:p w14:paraId="382B3C6D"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postavljati neprikladne slike, natpise i  reklamne materijale bilo koje vrste,</w:t>
      </w:r>
    </w:p>
    <w:p w14:paraId="6DB9F18B"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bukom i vikom narušavati mir,</w:t>
      </w:r>
    </w:p>
    <w:p w14:paraId="11745A6F"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odnositi cvijeće, vaze, ukrase i opremu s tuđih grobnih mjesta i zelenih površina,</w:t>
      </w:r>
    </w:p>
    <w:p w14:paraId="37BE0E65"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odlaganje otpada na svim drugim mjestima osim u za to predviđene posude,</w:t>
      </w:r>
    </w:p>
    <w:p w14:paraId="113B09C4"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šetnja kućnih ljubimaca bez povodca i brnjice,</w:t>
      </w:r>
    </w:p>
    <w:p w14:paraId="20F26C36"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obavljanje radova od strane trećih osoba bez suglasnosti Upravitelja groblja,</w:t>
      </w:r>
    </w:p>
    <w:p w14:paraId="0F2E1C73"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spaljivanje otpadnog materijala,</w:t>
      </w:r>
    </w:p>
    <w:p w14:paraId="77063088"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prosjačenje,</w:t>
      </w:r>
    </w:p>
    <w:p w14:paraId="4380B98F" w14:textId="77777777" w:rsidR="009206DF" w:rsidRPr="00E6609D" w:rsidRDefault="009206DF" w:rsidP="009206DF">
      <w:pPr>
        <w:spacing w:after="0" w:line="240" w:lineRule="auto"/>
        <w:ind w:left="1404" w:hanging="270"/>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svako okupljanje koje je protivno odredbama zakona kojim se uređuju javna okupljanja,</w:t>
      </w:r>
    </w:p>
    <w:p w14:paraId="4E9C5C32" w14:textId="540D993C" w:rsidR="009206DF" w:rsidRPr="00E6609D" w:rsidRDefault="009206DF" w:rsidP="009206DF">
      <w:pPr>
        <w:spacing w:after="0" w:line="240" w:lineRule="auto"/>
        <w:ind w:left="1404" w:hanging="270"/>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w:t>
      </w:r>
      <w:r w:rsidRPr="00E6609D">
        <w:rPr>
          <w:rFonts w:ascii="Times New Roman" w:eastAsia="Calibri" w:hAnsi="Times New Roman" w:cs="Times New Roman"/>
          <w:sz w:val="24"/>
          <w:szCs w:val="24"/>
          <w:lang w:eastAsia="hr-HR"/>
        </w:rPr>
        <w:tab/>
        <w:t>svako ponašanje protivno odredbama zakona kojim se uređuju prekršaji protiv javnog reda i mira.</w:t>
      </w:r>
    </w:p>
    <w:p w14:paraId="5F89D4B6"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lastRenderedPageBreak/>
        <w:t>Članak 11.</w:t>
      </w:r>
    </w:p>
    <w:p w14:paraId="45B22F32"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5FC96C46" w14:textId="77777777" w:rsidR="009206DF" w:rsidRPr="006A7B30"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Upravitelj groblja obavijestit će nadležnu policijsku upravu ako ima saznanja o okupljanju unutar groblja koje je protivno odredbama zakona kojim se uređuju javna okupljanja, kao i o svakom ponašanju unutar groblja koje je protivno odredbama zakona kojim se uređuju prekršaji protiv javnog reda i mira.</w:t>
      </w:r>
    </w:p>
    <w:p w14:paraId="4D4BB4D6"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6C6555CC"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12.</w:t>
      </w:r>
    </w:p>
    <w:p w14:paraId="06996E12"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47205EDD"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Korisnik grobnog mjesta obvezan je održavati grobno mjesto čistim i urednim, na način da ne narušava cjelokupan izgled groblja te da ne predstavlja opasnost po sigurnost i stabilnost drugih grobnih mjesta i/ili posjetitelja groblja.</w:t>
      </w:r>
    </w:p>
    <w:p w14:paraId="3FE41236"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xml:space="preserve">U slučaju da korisnik grobnog mjesta ne postupa sukladno odredbi stavka 1. ovoga članka, </w:t>
      </w:r>
      <w:bookmarkStart w:id="3" w:name="_Hlk202774192"/>
      <w:r w:rsidRPr="00E6609D">
        <w:rPr>
          <w:rFonts w:ascii="Times New Roman" w:eastAsia="Calibri" w:hAnsi="Times New Roman" w:cs="Times New Roman"/>
          <w:sz w:val="24"/>
          <w:szCs w:val="24"/>
          <w:lang w:eastAsia="hr-HR"/>
        </w:rPr>
        <w:t xml:space="preserve">Upravitelj groblja </w:t>
      </w:r>
      <w:bookmarkEnd w:id="3"/>
      <w:r w:rsidRPr="00E6609D">
        <w:rPr>
          <w:rFonts w:ascii="Times New Roman" w:eastAsia="Calibri" w:hAnsi="Times New Roman" w:cs="Times New Roman"/>
          <w:sz w:val="24"/>
          <w:szCs w:val="24"/>
          <w:lang w:eastAsia="hr-HR"/>
        </w:rPr>
        <w:t>pisanim putem upozorit će ga na navedenu obvezu.</w:t>
      </w:r>
    </w:p>
    <w:p w14:paraId="2B9B77DC"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Ukoliko neodržavano grobno mjesto predstavlja opasnost po sigurnost i stabilnost drugog grobnog mjesta i/ili posjetitelja groblja, Upravitelj groblja može ga osigurati ograđivanjem.</w:t>
      </w:r>
    </w:p>
    <w:p w14:paraId="06520F63"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p>
    <w:p w14:paraId="152501FD" w14:textId="77777777" w:rsidR="009206DF" w:rsidRDefault="009206DF" w:rsidP="009206DF">
      <w:pPr>
        <w:spacing w:after="0" w:line="240" w:lineRule="auto"/>
        <w:ind w:left="426" w:firstLine="708"/>
        <w:jc w:val="both"/>
        <w:rPr>
          <w:rFonts w:ascii="Times New Roman" w:eastAsia="Calibri" w:hAnsi="Times New Roman" w:cs="Times New Roman"/>
          <w:b/>
          <w:sz w:val="24"/>
          <w:szCs w:val="24"/>
          <w:lang w:eastAsia="hr-HR"/>
        </w:rPr>
      </w:pPr>
      <w:r w:rsidRPr="00E6609D">
        <w:rPr>
          <w:rFonts w:ascii="Times New Roman" w:eastAsia="Calibri" w:hAnsi="Times New Roman" w:cs="Times New Roman"/>
          <w:b/>
          <w:sz w:val="24"/>
          <w:szCs w:val="24"/>
          <w:lang w:eastAsia="hr-HR"/>
        </w:rPr>
        <w:t>VI.</w:t>
      </w:r>
      <w:r w:rsidRPr="00E6609D">
        <w:rPr>
          <w:rFonts w:ascii="Times New Roman" w:eastAsia="Calibri" w:hAnsi="Times New Roman" w:cs="Times New Roman"/>
          <w:b/>
          <w:sz w:val="24"/>
          <w:szCs w:val="24"/>
          <w:lang w:eastAsia="hr-HR"/>
        </w:rPr>
        <w:tab/>
        <w:t xml:space="preserve">ZAVRŠNE ODREDBE  </w:t>
      </w:r>
    </w:p>
    <w:p w14:paraId="47CA0327" w14:textId="77777777" w:rsidR="009206DF" w:rsidRPr="00E6609D" w:rsidRDefault="009206DF" w:rsidP="009206DF">
      <w:pPr>
        <w:spacing w:after="0" w:line="240" w:lineRule="auto"/>
        <w:ind w:left="426" w:firstLine="708"/>
        <w:jc w:val="both"/>
        <w:rPr>
          <w:rFonts w:ascii="Times New Roman" w:eastAsia="Calibri" w:hAnsi="Times New Roman" w:cs="Times New Roman"/>
          <w:b/>
          <w:sz w:val="24"/>
          <w:szCs w:val="24"/>
          <w:lang w:eastAsia="hr-HR"/>
        </w:rPr>
      </w:pPr>
    </w:p>
    <w:p w14:paraId="2BE7CA82"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13.</w:t>
      </w:r>
    </w:p>
    <w:p w14:paraId="7650A0CF"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0E361F43" w14:textId="77777777" w:rsidR="009206DF" w:rsidRPr="00E6609D"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Svaka povreda odredaba ove Odluke podliježe primjeni prekršajnih sankcija  iz Odluke o grobljima.</w:t>
      </w:r>
    </w:p>
    <w:p w14:paraId="4D59FCC5" w14:textId="77777777" w:rsidR="009206DF" w:rsidRPr="00E6609D"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1042EA96" w14:textId="77777777" w:rsidR="009206DF"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r w:rsidRPr="00E6609D">
        <w:rPr>
          <w:rFonts w:ascii="Times New Roman" w:eastAsia="Calibri" w:hAnsi="Times New Roman" w:cs="Times New Roman"/>
          <w:b/>
          <w:bCs/>
          <w:sz w:val="24"/>
          <w:szCs w:val="24"/>
          <w:lang w:eastAsia="hr-HR"/>
        </w:rPr>
        <w:t>Članak 14.</w:t>
      </w:r>
    </w:p>
    <w:p w14:paraId="722E27DF" w14:textId="77777777" w:rsidR="009206DF" w:rsidRPr="00E6609D" w:rsidRDefault="009206DF" w:rsidP="009206DF">
      <w:pPr>
        <w:spacing w:after="0" w:line="240" w:lineRule="auto"/>
        <w:ind w:left="426" w:firstLine="708"/>
        <w:jc w:val="center"/>
        <w:rPr>
          <w:rFonts w:ascii="Times New Roman" w:eastAsia="Calibri" w:hAnsi="Times New Roman" w:cs="Times New Roman"/>
          <w:b/>
          <w:bCs/>
          <w:sz w:val="24"/>
          <w:szCs w:val="24"/>
          <w:lang w:eastAsia="hr-HR"/>
        </w:rPr>
      </w:pPr>
    </w:p>
    <w:p w14:paraId="6FBC9CBB" w14:textId="77777777" w:rsidR="009206DF" w:rsidRDefault="009206DF" w:rsidP="009206DF">
      <w:pPr>
        <w:spacing w:after="0" w:line="240" w:lineRule="auto"/>
        <w:jc w:val="both"/>
        <w:rPr>
          <w:rFonts w:ascii="Times New Roman" w:eastAsia="Calibri" w:hAnsi="Times New Roman" w:cs="Times New Roman"/>
          <w:sz w:val="24"/>
          <w:szCs w:val="24"/>
          <w:lang w:eastAsia="hr-HR"/>
        </w:rPr>
      </w:pPr>
      <w:r w:rsidRPr="00E6609D">
        <w:rPr>
          <w:rFonts w:ascii="Times New Roman" w:eastAsia="Calibri" w:hAnsi="Times New Roman" w:cs="Times New Roman"/>
          <w:sz w:val="24"/>
          <w:szCs w:val="24"/>
          <w:lang w:eastAsia="hr-HR"/>
        </w:rPr>
        <w:t xml:space="preserve">Ova Odluka stupa na snagu danom donošenja, a objavit će se na oglasnoj ploči Upravitelja groblja i </w:t>
      </w:r>
      <w:bookmarkStart w:id="4" w:name="_Hlk200106193"/>
      <w:r w:rsidRPr="00E6609D">
        <w:rPr>
          <w:rFonts w:ascii="Times New Roman" w:eastAsia="Calibri" w:hAnsi="Times New Roman" w:cs="Times New Roman"/>
          <w:sz w:val="24"/>
          <w:szCs w:val="24"/>
          <w:lang w:eastAsia="hr-HR"/>
        </w:rPr>
        <w:t>web stranici</w:t>
      </w:r>
      <w:bookmarkEnd w:id="4"/>
      <w:r w:rsidRPr="00E6609D">
        <w:rPr>
          <w:rFonts w:ascii="Times New Roman" w:eastAsia="Calibri" w:hAnsi="Times New Roman" w:cs="Times New Roman"/>
          <w:sz w:val="24"/>
          <w:szCs w:val="24"/>
          <w:lang w:eastAsia="hr-HR"/>
        </w:rPr>
        <w:t>: bosiljevo.hr.</w:t>
      </w:r>
    </w:p>
    <w:p w14:paraId="31D5A28D" w14:textId="77777777" w:rsidR="009206DF"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6BC9D55C" w14:textId="77777777" w:rsidR="009206DF" w:rsidRDefault="009206DF" w:rsidP="009206DF">
      <w:pPr>
        <w:spacing w:after="0" w:line="240" w:lineRule="auto"/>
        <w:ind w:left="426" w:firstLine="708"/>
        <w:jc w:val="both"/>
        <w:rPr>
          <w:rFonts w:ascii="Times New Roman" w:eastAsia="Calibri" w:hAnsi="Times New Roman" w:cs="Times New Roman"/>
          <w:sz w:val="24"/>
          <w:szCs w:val="24"/>
          <w:lang w:eastAsia="hr-HR"/>
        </w:rPr>
      </w:pPr>
    </w:p>
    <w:p w14:paraId="390B17F8" w14:textId="77777777" w:rsidR="009206DF" w:rsidRDefault="009206DF" w:rsidP="009206DF">
      <w:pPr>
        <w:spacing w:after="0" w:line="240" w:lineRule="auto"/>
        <w:ind w:left="4956"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OPĆINSKI NAČELNIK</w:t>
      </w:r>
    </w:p>
    <w:p w14:paraId="2AC505D0" w14:textId="306FE4E8" w:rsidR="002962A5" w:rsidRDefault="008B1DD8" w:rsidP="009206DF">
      <w:pPr>
        <w:pStyle w:val="Bezproreda"/>
        <w:ind w:left="4956" w:firstLine="708"/>
        <w:jc w:val="both"/>
        <w:rPr>
          <w:rFonts w:ascii="Times New Roman" w:hAnsi="Times New Roman"/>
          <w:sz w:val="24"/>
          <w:szCs w:val="24"/>
        </w:rPr>
      </w:pPr>
      <w:r>
        <w:rPr>
          <w:rFonts w:ascii="Times New Roman" w:eastAsia="Calibri" w:hAnsi="Times New Roman" w:cs="Times New Roman"/>
          <w:sz w:val="24"/>
          <w:szCs w:val="24"/>
          <w:lang w:eastAsia="hr-HR"/>
        </w:rPr>
        <w:t xml:space="preserve">            </w:t>
      </w:r>
      <w:r w:rsidR="009206DF">
        <w:rPr>
          <w:rFonts w:ascii="Times New Roman" w:eastAsia="Calibri" w:hAnsi="Times New Roman" w:cs="Times New Roman"/>
          <w:sz w:val="24"/>
          <w:szCs w:val="24"/>
          <w:lang w:eastAsia="hr-HR"/>
        </w:rPr>
        <w:t>Igor Župan</w:t>
      </w:r>
    </w:p>
    <w:p w14:paraId="74B40682" w14:textId="77777777" w:rsidR="009206DF" w:rsidRPr="009206DF" w:rsidRDefault="009206DF" w:rsidP="009206DF">
      <w:pPr>
        <w:pStyle w:val="Bezproreda"/>
        <w:rPr>
          <w:rFonts w:ascii="Times New Roman" w:hAnsi="Times New Roman" w:cs="Times New Roman"/>
          <w:noProof/>
          <w:sz w:val="24"/>
          <w:szCs w:val="24"/>
        </w:rPr>
      </w:pPr>
      <w:r w:rsidRPr="009206DF">
        <w:rPr>
          <w:rFonts w:ascii="Times New Roman" w:hAnsi="Times New Roman" w:cs="Times New Roman"/>
          <w:noProof/>
          <w:sz w:val="24"/>
          <w:szCs w:val="24"/>
        </w:rPr>
        <w:t>KLASA: 024-04/26-1/26</w:t>
      </w:r>
    </w:p>
    <w:p w14:paraId="396AA622" w14:textId="77777777" w:rsidR="009206DF" w:rsidRPr="009206DF" w:rsidRDefault="009206DF" w:rsidP="009206DF">
      <w:pPr>
        <w:pStyle w:val="Bezproreda"/>
        <w:rPr>
          <w:rFonts w:ascii="Times New Roman" w:hAnsi="Times New Roman" w:cs="Times New Roman"/>
          <w:noProof/>
          <w:sz w:val="24"/>
          <w:szCs w:val="24"/>
        </w:rPr>
      </w:pPr>
      <w:r w:rsidRPr="009206DF">
        <w:rPr>
          <w:rFonts w:ascii="Times New Roman" w:hAnsi="Times New Roman" w:cs="Times New Roman"/>
          <w:noProof/>
          <w:sz w:val="24"/>
          <w:szCs w:val="24"/>
        </w:rPr>
        <w:t>URBROJ: 2133-12-02-26-01</w:t>
      </w:r>
    </w:p>
    <w:p w14:paraId="4B743866" w14:textId="23D7BBC3" w:rsidR="009206DF" w:rsidRPr="009206DF" w:rsidRDefault="009206DF" w:rsidP="009206DF">
      <w:pPr>
        <w:pStyle w:val="Bezproreda"/>
        <w:rPr>
          <w:rFonts w:ascii="Times New Roman" w:hAnsi="Times New Roman" w:cs="Times New Roman"/>
          <w:noProof/>
          <w:sz w:val="24"/>
          <w:szCs w:val="24"/>
        </w:rPr>
      </w:pPr>
      <w:r w:rsidRPr="009206DF">
        <w:rPr>
          <w:rFonts w:ascii="Times New Roman" w:hAnsi="Times New Roman" w:cs="Times New Roman"/>
          <w:noProof/>
          <w:sz w:val="24"/>
          <w:szCs w:val="24"/>
        </w:rPr>
        <w:t>Bosiljevo, 1</w:t>
      </w:r>
      <w:r>
        <w:rPr>
          <w:rFonts w:ascii="Times New Roman" w:hAnsi="Times New Roman" w:cs="Times New Roman"/>
          <w:noProof/>
          <w:sz w:val="24"/>
          <w:szCs w:val="24"/>
        </w:rPr>
        <w:t>9</w:t>
      </w:r>
      <w:r w:rsidRPr="009206DF">
        <w:rPr>
          <w:rFonts w:ascii="Times New Roman" w:hAnsi="Times New Roman" w:cs="Times New Roman"/>
          <w:noProof/>
          <w:sz w:val="24"/>
          <w:szCs w:val="24"/>
        </w:rPr>
        <w:t>.05.2025.</w:t>
      </w:r>
    </w:p>
    <w:p w14:paraId="446E3F4B" w14:textId="77777777" w:rsidR="002962A5" w:rsidRPr="009206DF" w:rsidRDefault="002962A5" w:rsidP="002962A5">
      <w:pPr>
        <w:pStyle w:val="Bezproreda"/>
        <w:jc w:val="both"/>
        <w:rPr>
          <w:rFonts w:ascii="Times New Roman" w:hAnsi="Times New Roman" w:cs="Times New Roman"/>
          <w:sz w:val="24"/>
          <w:szCs w:val="24"/>
        </w:rPr>
      </w:pPr>
    </w:p>
    <w:p w14:paraId="24C8E120" w14:textId="77777777" w:rsidR="002962A5" w:rsidRDefault="002962A5" w:rsidP="002962A5">
      <w:pPr>
        <w:pStyle w:val="Bezproreda"/>
        <w:jc w:val="both"/>
        <w:rPr>
          <w:rFonts w:ascii="Times New Roman" w:hAnsi="Times New Roman"/>
          <w:sz w:val="24"/>
          <w:szCs w:val="24"/>
        </w:rPr>
      </w:pPr>
    </w:p>
    <w:p w14:paraId="1AED02A9" w14:textId="77777777" w:rsidR="002962A5" w:rsidRDefault="002962A5" w:rsidP="002962A5">
      <w:pPr>
        <w:pStyle w:val="Bezproreda"/>
        <w:jc w:val="both"/>
        <w:rPr>
          <w:rFonts w:ascii="Times New Roman" w:hAnsi="Times New Roman"/>
          <w:sz w:val="24"/>
          <w:szCs w:val="24"/>
        </w:rPr>
      </w:pPr>
    </w:p>
    <w:p w14:paraId="613A7891" w14:textId="0E4826B2" w:rsidR="002962A5" w:rsidRDefault="002962A5" w:rsidP="0036628F">
      <w:pPr>
        <w:pStyle w:val="Default"/>
        <w:jc w:val="both"/>
        <w:rPr>
          <w:rFonts w:ascii="Times New Roman" w:hAnsi="Times New Roman" w:cs="Times New Roman"/>
          <w:b/>
          <w:bCs/>
        </w:rPr>
      </w:pPr>
    </w:p>
    <w:p w14:paraId="0B757467" w14:textId="77777777" w:rsidR="009D6FA1" w:rsidRDefault="009D6FA1" w:rsidP="0036628F">
      <w:pPr>
        <w:pStyle w:val="Default"/>
        <w:jc w:val="both"/>
        <w:rPr>
          <w:rFonts w:ascii="Times New Roman" w:hAnsi="Times New Roman" w:cs="Times New Roman"/>
          <w:b/>
          <w:bCs/>
        </w:rPr>
      </w:pPr>
    </w:p>
    <w:p w14:paraId="717EC92A" w14:textId="77777777" w:rsidR="00582499" w:rsidRDefault="00582499" w:rsidP="00582499">
      <w:pPr>
        <w:suppressAutoHyphens/>
        <w:autoSpaceDN w:val="0"/>
        <w:spacing w:after="0" w:line="240" w:lineRule="auto"/>
        <w:ind w:left="360"/>
        <w:textAlignment w:val="baseline"/>
        <w:rPr>
          <w:rFonts w:ascii="Times New Roman" w:eastAsia="Times New Roman" w:hAnsi="Times New Roman" w:cs="Times New Roman"/>
          <w:kern w:val="0"/>
          <w:sz w:val="24"/>
          <w:szCs w:val="24"/>
          <w:lang w:eastAsia="hr-HR"/>
          <w14:ligatures w14:val="none"/>
        </w:rPr>
      </w:pPr>
    </w:p>
    <w:p w14:paraId="796D907B" w14:textId="77777777" w:rsidR="00582499" w:rsidRDefault="00582499" w:rsidP="00582499">
      <w:pPr>
        <w:suppressAutoHyphens/>
        <w:autoSpaceDN w:val="0"/>
        <w:spacing w:after="0" w:line="240" w:lineRule="auto"/>
        <w:ind w:left="360"/>
        <w:textAlignment w:val="baseline"/>
        <w:rPr>
          <w:rFonts w:ascii="Times New Roman" w:eastAsia="Times New Roman" w:hAnsi="Times New Roman" w:cs="Times New Roman"/>
          <w:kern w:val="0"/>
          <w:sz w:val="24"/>
          <w:szCs w:val="24"/>
          <w:lang w:eastAsia="hr-HR"/>
          <w14:ligatures w14:val="none"/>
        </w:rPr>
      </w:pPr>
    </w:p>
    <w:p w14:paraId="34D1C50C" w14:textId="4AEB5AFA" w:rsidR="00F53606" w:rsidRPr="00F53606" w:rsidRDefault="00F53606" w:rsidP="00F53606">
      <w:pPr>
        <w:pStyle w:val="Bezproreda"/>
        <w:rPr>
          <w:rFonts w:ascii="Times New Roman" w:hAnsi="Times New Roman" w:cs="Times New Roman"/>
          <w:sz w:val="24"/>
          <w:szCs w:val="24"/>
        </w:rPr>
      </w:pPr>
    </w:p>
    <w:sectPr w:rsidR="00F53606" w:rsidRPr="00F53606" w:rsidSect="00BC4077">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3DF8" w14:textId="77777777" w:rsidR="00687B81" w:rsidRDefault="00687B81" w:rsidP="0026045D">
      <w:pPr>
        <w:spacing w:after="0" w:line="240" w:lineRule="auto"/>
      </w:pPr>
      <w:r>
        <w:separator/>
      </w:r>
    </w:p>
  </w:endnote>
  <w:endnote w:type="continuationSeparator" w:id="0">
    <w:p w14:paraId="024A14DC" w14:textId="77777777" w:rsidR="00687B81" w:rsidRDefault="00687B81" w:rsidP="0026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86025"/>
      <w:docPartObj>
        <w:docPartGallery w:val="Page Numbers (Bottom of Page)"/>
        <w:docPartUnique/>
      </w:docPartObj>
    </w:sdtPr>
    <w:sdtEndPr>
      <w:rPr>
        <w:color w:val="7F7F7F" w:themeColor="background1" w:themeShade="7F"/>
        <w:spacing w:val="60"/>
      </w:rPr>
    </w:sdtEndPr>
    <w:sdtContent>
      <w:p w14:paraId="2101550C" w14:textId="6B61D202" w:rsidR="0026045D" w:rsidRDefault="0026045D">
        <w:pPr>
          <w:pStyle w:val="Podnoj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Stranica</w:t>
        </w:r>
      </w:p>
    </w:sdtContent>
  </w:sdt>
  <w:p w14:paraId="083270F4" w14:textId="77777777" w:rsidR="0026045D" w:rsidRDefault="0026045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EA82" w14:textId="77777777" w:rsidR="00687B81" w:rsidRDefault="00687B81" w:rsidP="0026045D">
      <w:pPr>
        <w:spacing w:after="0" w:line="240" w:lineRule="auto"/>
      </w:pPr>
      <w:r>
        <w:separator/>
      </w:r>
    </w:p>
  </w:footnote>
  <w:footnote w:type="continuationSeparator" w:id="0">
    <w:p w14:paraId="45957431" w14:textId="77777777" w:rsidR="00687B81" w:rsidRDefault="00687B81" w:rsidP="0026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1C53" w14:textId="7B8AAFF8" w:rsidR="0026045D" w:rsidRPr="0012250A" w:rsidRDefault="0026045D" w:rsidP="0026045D">
    <w:pPr>
      <w:tabs>
        <w:tab w:val="center" w:pos="4536"/>
        <w:tab w:val="right" w:pos="9072"/>
      </w:tabs>
      <w:spacing w:after="0" w:line="240" w:lineRule="auto"/>
      <w:jc w:val="center"/>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i/>
        <w:iCs/>
        <w:color w:val="4472C4"/>
        <w:kern w:val="0"/>
        <w:sz w:val="32"/>
        <w:szCs w:val="32"/>
        <w:lang w:eastAsia="hr-HR"/>
        <w14:ligatures w14:val="none"/>
      </w:rPr>
      <w:t xml:space="preserve">BROJ </w:t>
    </w:r>
    <w:r w:rsidR="00FE2B74">
      <w:rPr>
        <w:rFonts w:ascii="Times New Roman" w:eastAsia="Times New Roman" w:hAnsi="Times New Roman" w:cs="Times New Roman"/>
        <w:i/>
        <w:iCs/>
        <w:color w:val="4472C4"/>
        <w:kern w:val="0"/>
        <w:sz w:val="32"/>
        <w:szCs w:val="32"/>
        <w:lang w:eastAsia="hr-HR"/>
        <w14:ligatures w14:val="none"/>
      </w:rPr>
      <w:t>3</w:t>
    </w:r>
    <w:r w:rsidRPr="0012250A">
      <w:rPr>
        <w:rFonts w:ascii="Times New Roman" w:eastAsia="Times New Roman" w:hAnsi="Times New Roman" w:cs="Times New Roman"/>
        <w:i/>
        <w:iCs/>
        <w:color w:val="4472C4"/>
        <w:kern w:val="0"/>
        <w:sz w:val="32"/>
        <w:szCs w:val="32"/>
        <w:lang w:eastAsia="hr-HR"/>
        <w14:ligatures w14:val="none"/>
      </w:rPr>
      <w:t xml:space="preserve">             SLUŽBENI GLASNIK OPĆINE BOSILJEVO</w:t>
    </w:r>
  </w:p>
  <w:p w14:paraId="47C2984E" w14:textId="77777777" w:rsidR="0026045D" w:rsidRDefault="0026045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7EC" w14:textId="17BEA2EC" w:rsidR="00BC4077" w:rsidRPr="0012250A" w:rsidRDefault="00BC4077" w:rsidP="00BC4077">
    <w:pPr>
      <w:tabs>
        <w:tab w:val="center" w:pos="4536"/>
        <w:tab w:val="right" w:pos="9072"/>
      </w:tabs>
      <w:spacing w:after="0" w:line="240" w:lineRule="auto"/>
      <w:jc w:val="center"/>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i/>
        <w:iCs/>
        <w:color w:val="4472C4"/>
        <w:kern w:val="0"/>
        <w:sz w:val="32"/>
        <w:szCs w:val="32"/>
        <w:lang w:eastAsia="hr-HR"/>
        <w14:ligatures w14:val="none"/>
      </w:rPr>
      <w:t xml:space="preserve">BROJ </w:t>
    </w:r>
    <w:r w:rsidR="00923790">
      <w:rPr>
        <w:rFonts w:ascii="Times New Roman" w:eastAsia="Times New Roman" w:hAnsi="Times New Roman" w:cs="Times New Roman"/>
        <w:i/>
        <w:iCs/>
        <w:color w:val="4472C4"/>
        <w:kern w:val="0"/>
        <w:sz w:val="32"/>
        <w:szCs w:val="32"/>
        <w:lang w:eastAsia="hr-HR"/>
        <w14:ligatures w14:val="none"/>
      </w:rPr>
      <w:t>9</w:t>
    </w:r>
    <w:r w:rsidRPr="0012250A">
      <w:rPr>
        <w:rFonts w:ascii="Times New Roman" w:eastAsia="Times New Roman" w:hAnsi="Times New Roman" w:cs="Times New Roman"/>
        <w:i/>
        <w:iCs/>
        <w:color w:val="4472C4"/>
        <w:kern w:val="0"/>
        <w:sz w:val="32"/>
        <w:szCs w:val="32"/>
        <w:lang w:eastAsia="hr-HR"/>
        <w14:ligatures w14:val="none"/>
      </w:rPr>
      <w:t xml:space="preserve">             SLUŽBENI GLASNIK OPĆINE BOSILJEVO</w:t>
    </w:r>
  </w:p>
  <w:p w14:paraId="745A0203" w14:textId="77777777" w:rsidR="00BC4077" w:rsidRDefault="00BC407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9C"/>
    <w:multiLevelType w:val="hybridMultilevel"/>
    <w:tmpl w:val="96C45B32"/>
    <w:lvl w:ilvl="0" w:tplc="FF4EFB54">
      <w:numFmt w:val="bullet"/>
      <w:lvlText w:val="-"/>
      <w:lvlJc w:val="left"/>
      <w:pPr>
        <w:ind w:left="708" w:hanging="360"/>
      </w:pPr>
      <w:rPr>
        <w:rFonts w:ascii="Arial" w:eastAsia="Times New Roman" w:hAnsi="Arial" w:cs="Arial" w:hint="default"/>
      </w:rPr>
    </w:lvl>
    <w:lvl w:ilvl="1" w:tplc="FF4EFB54">
      <w:numFmt w:val="bullet"/>
      <w:lvlText w:val="-"/>
      <w:lvlJc w:val="left"/>
      <w:pPr>
        <w:ind w:left="1428" w:hanging="360"/>
      </w:pPr>
      <w:rPr>
        <w:rFonts w:ascii="Arial" w:eastAsia="Times New Roman" w:hAnsi="Arial" w:cs="Arial" w:hint="default"/>
      </w:rPr>
    </w:lvl>
    <w:lvl w:ilvl="2" w:tplc="041A0005">
      <w:start w:val="1"/>
      <w:numFmt w:val="bullet"/>
      <w:lvlText w:val=""/>
      <w:lvlJc w:val="left"/>
      <w:pPr>
        <w:ind w:left="2148" w:hanging="360"/>
      </w:pPr>
      <w:rPr>
        <w:rFonts w:ascii="Wingdings" w:hAnsi="Wingdings" w:hint="default"/>
      </w:rPr>
    </w:lvl>
    <w:lvl w:ilvl="3" w:tplc="041A0001" w:tentative="1">
      <w:start w:val="1"/>
      <w:numFmt w:val="bullet"/>
      <w:lvlText w:val=""/>
      <w:lvlJc w:val="left"/>
      <w:pPr>
        <w:ind w:left="2868" w:hanging="360"/>
      </w:pPr>
      <w:rPr>
        <w:rFonts w:ascii="Symbol" w:hAnsi="Symbol" w:hint="default"/>
      </w:rPr>
    </w:lvl>
    <w:lvl w:ilvl="4" w:tplc="041A0003" w:tentative="1">
      <w:start w:val="1"/>
      <w:numFmt w:val="bullet"/>
      <w:lvlText w:val="o"/>
      <w:lvlJc w:val="left"/>
      <w:pPr>
        <w:ind w:left="3588" w:hanging="360"/>
      </w:pPr>
      <w:rPr>
        <w:rFonts w:ascii="Courier New" w:hAnsi="Courier New" w:cs="Courier New" w:hint="default"/>
      </w:rPr>
    </w:lvl>
    <w:lvl w:ilvl="5" w:tplc="041A0005" w:tentative="1">
      <w:start w:val="1"/>
      <w:numFmt w:val="bullet"/>
      <w:lvlText w:val=""/>
      <w:lvlJc w:val="left"/>
      <w:pPr>
        <w:ind w:left="4308" w:hanging="360"/>
      </w:pPr>
      <w:rPr>
        <w:rFonts w:ascii="Wingdings" w:hAnsi="Wingdings" w:hint="default"/>
      </w:rPr>
    </w:lvl>
    <w:lvl w:ilvl="6" w:tplc="041A0001" w:tentative="1">
      <w:start w:val="1"/>
      <w:numFmt w:val="bullet"/>
      <w:lvlText w:val=""/>
      <w:lvlJc w:val="left"/>
      <w:pPr>
        <w:ind w:left="5028" w:hanging="360"/>
      </w:pPr>
      <w:rPr>
        <w:rFonts w:ascii="Symbol" w:hAnsi="Symbol" w:hint="default"/>
      </w:rPr>
    </w:lvl>
    <w:lvl w:ilvl="7" w:tplc="041A0003" w:tentative="1">
      <w:start w:val="1"/>
      <w:numFmt w:val="bullet"/>
      <w:lvlText w:val="o"/>
      <w:lvlJc w:val="left"/>
      <w:pPr>
        <w:ind w:left="5748" w:hanging="360"/>
      </w:pPr>
      <w:rPr>
        <w:rFonts w:ascii="Courier New" w:hAnsi="Courier New" w:cs="Courier New" w:hint="default"/>
      </w:rPr>
    </w:lvl>
    <w:lvl w:ilvl="8" w:tplc="041A0005" w:tentative="1">
      <w:start w:val="1"/>
      <w:numFmt w:val="bullet"/>
      <w:lvlText w:val=""/>
      <w:lvlJc w:val="left"/>
      <w:pPr>
        <w:ind w:left="6468" w:hanging="360"/>
      </w:pPr>
      <w:rPr>
        <w:rFonts w:ascii="Wingdings" w:hAnsi="Wingdings" w:hint="default"/>
      </w:rPr>
    </w:lvl>
  </w:abstractNum>
  <w:abstractNum w:abstractNumId="1" w15:restartNumberingAfterBreak="0">
    <w:nsid w:val="01D61314"/>
    <w:multiLevelType w:val="hybridMultilevel"/>
    <w:tmpl w:val="62E2FF7E"/>
    <w:lvl w:ilvl="0" w:tplc="A1D4DF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565E0F"/>
    <w:multiLevelType w:val="hybridMultilevel"/>
    <w:tmpl w:val="06F64A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7B4A46"/>
    <w:multiLevelType w:val="hybridMultilevel"/>
    <w:tmpl w:val="76D2B276"/>
    <w:lvl w:ilvl="0" w:tplc="B0C4CE3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766877"/>
    <w:multiLevelType w:val="hybridMultilevel"/>
    <w:tmpl w:val="F154E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605E11"/>
    <w:multiLevelType w:val="hybridMultilevel"/>
    <w:tmpl w:val="177A04BE"/>
    <w:lvl w:ilvl="0" w:tplc="041A000F">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E73FC6"/>
    <w:multiLevelType w:val="hybridMultilevel"/>
    <w:tmpl w:val="47D8A528"/>
    <w:lvl w:ilvl="0" w:tplc="29CE0BF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E0495C"/>
    <w:multiLevelType w:val="hybridMultilevel"/>
    <w:tmpl w:val="8DF8D2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E058D9"/>
    <w:multiLevelType w:val="hybridMultilevel"/>
    <w:tmpl w:val="D6AE539C"/>
    <w:lvl w:ilvl="0" w:tplc="041A0001">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131541A9"/>
    <w:multiLevelType w:val="hybridMultilevel"/>
    <w:tmpl w:val="255A6446"/>
    <w:lvl w:ilvl="0" w:tplc="61C09B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42049D9"/>
    <w:multiLevelType w:val="hybridMultilevel"/>
    <w:tmpl w:val="8F704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BA310C"/>
    <w:multiLevelType w:val="hybridMultilevel"/>
    <w:tmpl w:val="B826029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86919FE"/>
    <w:multiLevelType w:val="hybridMultilevel"/>
    <w:tmpl w:val="881AE866"/>
    <w:lvl w:ilvl="0" w:tplc="041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F31F45"/>
    <w:multiLevelType w:val="hybridMultilevel"/>
    <w:tmpl w:val="0CFA1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DE337A4"/>
    <w:multiLevelType w:val="hybridMultilevel"/>
    <w:tmpl w:val="9EA0D860"/>
    <w:lvl w:ilvl="0" w:tplc="086EB970">
      <w:start w:val="220"/>
      <w:numFmt w:val="bullet"/>
      <w:lvlText w:val="-"/>
      <w:lvlJc w:val="left"/>
      <w:pPr>
        <w:ind w:left="927" w:hanging="360"/>
      </w:pPr>
      <w:rPr>
        <w:rFonts w:ascii="Times New Roman" w:eastAsia="Times New Roman" w:hAnsi="Times New Roman" w:cs="Times New Roman"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15" w15:restartNumberingAfterBreak="0">
    <w:nsid w:val="223A51A0"/>
    <w:multiLevelType w:val="hybridMultilevel"/>
    <w:tmpl w:val="780E3B96"/>
    <w:lvl w:ilvl="0" w:tplc="758852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400939"/>
    <w:multiLevelType w:val="hybridMultilevel"/>
    <w:tmpl w:val="4FF4B16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0F3BD7"/>
    <w:multiLevelType w:val="hybridMultilevel"/>
    <w:tmpl w:val="132001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173572"/>
    <w:multiLevelType w:val="hybridMultilevel"/>
    <w:tmpl w:val="C3E00B18"/>
    <w:lvl w:ilvl="0" w:tplc="041A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8690B2E"/>
    <w:multiLevelType w:val="hybridMultilevel"/>
    <w:tmpl w:val="3F040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B71E7D"/>
    <w:multiLevelType w:val="hybridMultilevel"/>
    <w:tmpl w:val="E402AE26"/>
    <w:lvl w:ilvl="0" w:tplc="9BCEBA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060D7C"/>
    <w:multiLevelType w:val="hybridMultilevel"/>
    <w:tmpl w:val="1A34AABC"/>
    <w:lvl w:ilvl="0" w:tplc="041A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20411C8"/>
    <w:multiLevelType w:val="hybridMultilevel"/>
    <w:tmpl w:val="CAE66DDE"/>
    <w:lvl w:ilvl="0" w:tplc="3DE6F75A">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2466AC7"/>
    <w:multiLevelType w:val="hybridMultilevel"/>
    <w:tmpl w:val="5C1864F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33476A7D"/>
    <w:multiLevelType w:val="hybridMultilevel"/>
    <w:tmpl w:val="05666548"/>
    <w:lvl w:ilvl="0" w:tplc="758852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3F740B8"/>
    <w:multiLevelType w:val="hybridMultilevel"/>
    <w:tmpl w:val="38244E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5C32774"/>
    <w:multiLevelType w:val="hybridMultilevel"/>
    <w:tmpl w:val="05C226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E673C0E"/>
    <w:multiLevelType w:val="hybridMultilevel"/>
    <w:tmpl w:val="E2BE266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8" w15:restartNumberingAfterBreak="0">
    <w:nsid w:val="3F8228E6"/>
    <w:multiLevelType w:val="hybridMultilevel"/>
    <w:tmpl w:val="A114F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DA72C9"/>
    <w:multiLevelType w:val="multilevel"/>
    <w:tmpl w:val="6D98C1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2F747A5"/>
    <w:multiLevelType w:val="hybridMultilevel"/>
    <w:tmpl w:val="FC82D01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15:restartNumberingAfterBreak="0">
    <w:nsid w:val="49951D73"/>
    <w:multiLevelType w:val="hybridMultilevel"/>
    <w:tmpl w:val="10A861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994A43"/>
    <w:multiLevelType w:val="multilevel"/>
    <w:tmpl w:val="637E3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AD30CA"/>
    <w:multiLevelType w:val="hybridMultilevel"/>
    <w:tmpl w:val="1E7833D8"/>
    <w:lvl w:ilvl="0" w:tplc="041A0001">
      <w:start w:val="1"/>
      <w:numFmt w:val="bullet"/>
      <w:lvlText w:val=""/>
      <w:lvlJc w:val="left"/>
      <w:pPr>
        <w:ind w:left="927" w:hanging="360"/>
      </w:pPr>
      <w:rPr>
        <w:rFonts w:ascii="Symbol" w:hAnsi="Symbo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34" w15:restartNumberingAfterBreak="0">
    <w:nsid w:val="64513146"/>
    <w:multiLevelType w:val="hybridMultilevel"/>
    <w:tmpl w:val="AB929D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B301DB"/>
    <w:multiLevelType w:val="hybridMultilevel"/>
    <w:tmpl w:val="4572B054"/>
    <w:lvl w:ilvl="0" w:tplc="7B38A5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FA4016"/>
    <w:multiLevelType w:val="hybridMultilevel"/>
    <w:tmpl w:val="0C8A4E16"/>
    <w:lvl w:ilvl="0" w:tplc="4F70D5B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704E2D27"/>
    <w:multiLevelType w:val="hybridMultilevel"/>
    <w:tmpl w:val="EA44CFC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DB4E61"/>
    <w:multiLevelType w:val="hybridMultilevel"/>
    <w:tmpl w:val="387AF7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5F21C9"/>
    <w:multiLevelType w:val="hybridMultilevel"/>
    <w:tmpl w:val="ADB0D0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C811C3"/>
    <w:multiLevelType w:val="hybridMultilevel"/>
    <w:tmpl w:val="6184952E"/>
    <w:lvl w:ilvl="0" w:tplc="BE50ACA2">
      <w:start w:val="1"/>
      <w:numFmt w:val="decimalZero"/>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41" w15:restartNumberingAfterBreak="0">
    <w:nsid w:val="7B5947BE"/>
    <w:multiLevelType w:val="hybridMultilevel"/>
    <w:tmpl w:val="907EB710"/>
    <w:lvl w:ilvl="0" w:tplc="4F70D5B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A6F11"/>
    <w:multiLevelType w:val="hybridMultilevel"/>
    <w:tmpl w:val="49C8D47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CD12E28"/>
    <w:multiLevelType w:val="multilevel"/>
    <w:tmpl w:val="CFB27B1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D5F6659"/>
    <w:multiLevelType w:val="hybridMultilevel"/>
    <w:tmpl w:val="0E7E3C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63813631">
    <w:abstractNumId w:val="1"/>
  </w:num>
  <w:num w:numId="2" w16cid:durableId="1085303948">
    <w:abstractNumId w:val="34"/>
  </w:num>
  <w:num w:numId="3" w16cid:durableId="1185437693">
    <w:abstractNumId w:val="40"/>
  </w:num>
  <w:num w:numId="4" w16cid:durableId="338166521">
    <w:abstractNumId w:val="43"/>
  </w:num>
  <w:num w:numId="5" w16cid:durableId="206916416">
    <w:abstractNumId w:val="19"/>
  </w:num>
  <w:num w:numId="6" w16cid:durableId="2091853583">
    <w:abstractNumId w:val="2"/>
  </w:num>
  <w:num w:numId="7" w16cid:durableId="2006395268">
    <w:abstractNumId w:val="7"/>
  </w:num>
  <w:num w:numId="8" w16cid:durableId="1592012154">
    <w:abstractNumId w:val="38"/>
  </w:num>
  <w:num w:numId="9" w16cid:durableId="907425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707924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12092">
    <w:abstractNumId w:val="30"/>
  </w:num>
  <w:num w:numId="12" w16cid:durableId="1882476696">
    <w:abstractNumId w:val="6"/>
  </w:num>
  <w:num w:numId="13" w16cid:durableId="6913067">
    <w:abstractNumId w:val="3"/>
  </w:num>
  <w:num w:numId="14" w16cid:durableId="823275498">
    <w:abstractNumId w:val="25"/>
  </w:num>
  <w:num w:numId="15" w16cid:durableId="1122764663">
    <w:abstractNumId w:val="17"/>
  </w:num>
  <w:num w:numId="16" w16cid:durableId="1060056786">
    <w:abstractNumId w:val="22"/>
  </w:num>
  <w:num w:numId="17" w16cid:durableId="1513835330">
    <w:abstractNumId w:val="26"/>
  </w:num>
  <w:num w:numId="18" w16cid:durableId="689573343">
    <w:abstractNumId w:val="41"/>
  </w:num>
  <w:num w:numId="19" w16cid:durableId="1685127547">
    <w:abstractNumId w:val="42"/>
  </w:num>
  <w:num w:numId="20" w16cid:durableId="370038824">
    <w:abstractNumId w:val="11"/>
  </w:num>
  <w:num w:numId="21" w16cid:durableId="917447539">
    <w:abstractNumId w:val="37"/>
  </w:num>
  <w:num w:numId="22" w16cid:durableId="1598057989">
    <w:abstractNumId w:val="28"/>
  </w:num>
  <w:num w:numId="23" w16cid:durableId="680933363">
    <w:abstractNumId w:val="16"/>
  </w:num>
  <w:num w:numId="24" w16cid:durableId="1937709382">
    <w:abstractNumId w:val="31"/>
  </w:num>
  <w:num w:numId="25" w16cid:durableId="236596730">
    <w:abstractNumId w:val="5"/>
  </w:num>
  <w:num w:numId="26" w16cid:durableId="1364746185">
    <w:abstractNumId w:val="20"/>
  </w:num>
  <w:num w:numId="27" w16cid:durableId="132796937">
    <w:abstractNumId w:val="9"/>
  </w:num>
  <w:num w:numId="28" w16cid:durableId="2083678715">
    <w:abstractNumId w:val="12"/>
  </w:num>
  <w:num w:numId="29" w16cid:durableId="686256489">
    <w:abstractNumId w:val="14"/>
  </w:num>
  <w:num w:numId="30" w16cid:durableId="361591629">
    <w:abstractNumId w:val="4"/>
  </w:num>
  <w:num w:numId="31" w16cid:durableId="1526282476">
    <w:abstractNumId w:val="27"/>
  </w:num>
  <w:num w:numId="32" w16cid:durableId="1798990323">
    <w:abstractNumId w:val="18"/>
  </w:num>
  <w:num w:numId="33" w16cid:durableId="1610312892">
    <w:abstractNumId w:val="21"/>
  </w:num>
  <w:num w:numId="34" w16cid:durableId="918558284">
    <w:abstractNumId w:val="8"/>
  </w:num>
  <w:num w:numId="35" w16cid:durableId="1127775810">
    <w:abstractNumId w:val="39"/>
  </w:num>
  <w:num w:numId="36" w16cid:durableId="170265217">
    <w:abstractNumId w:val="33"/>
  </w:num>
  <w:num w:numId="37" w16cid:durableId="941304285">
    <w:abstractNumId w:val="29"/>
  </w:num>
  <w:num w:numId="38" w16cid:durableId="1696423742">
    <w:abstractNumId w:val="32"/>
  </w:num>
  <w:num w:numId="39" w16cid:durableId="365062613">
    <w:abstractNumId w:val="13"/>
  </w:num>
  <w:num w:numId="40" w16cid:durableId="1477993078">
    <w:abstractNumId w:val="10"/>
  </w:num>
  <w:num w:numId="41" w16cid:durableId="1368532100">
    <w:abstractNumId w:val="44"/>
  </w:num>
  <w:num w:numId="42" w16cid:durableId="2069187830">
    <w:abstractNumId w:val="24"/>
  </w:num>
  <w:num w:numId="43" w16cid:durableId="1708676942">
    <w:abstractNumId w:val="15"/>
  </w:num>
  <w:num w:numId="44" w16cid:durableId="881478508">
    <w:abstractNumId w:val="35"/>
  </w:num>
  <w:num w:numId="45" w16cid:durableId="7697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5D"/>
    <w:rsid w:val="00016919"/>
    <w:rsid w:val="00062EFE"/>
    <w:rsid w:val="000A0C12"/>
    <w:rsid w:val="000D72F3"/>
    <w:rsid w:val="000E7EE5"/>
    <w:rsid w:val="00180871"/>
    <w:rsid w:val="00182916"/>
    <w:rsid w:val="0019205F"/>
    <w:rsid w:val="00194083"/>
    <w:rsid w:val="001C4D1E"/>
    <w:rsid w:val="001D38A8"/>
    <w:rsid w:val="00211A5D"/>
    <w:rsid w:val="00220697"/>
    <w:rsid w:val="00246264"/>
    <w:rsid w:val="0026045D"/>
    <w:rsid w:val="00270DC5"/>
    <w:rsid w:val="00285E1B"/>
    <w:rsid w:val="00291A10"/>
    <w:rsid w:val="002962A5"/>
    <w:rsid w:val="002C62DE"/>
    <w:rsid w:val="002F37AF"/>
    <w:rsid w:val="00325976"/>
    <w:rsid w:val="00326045"/>
    <w:rsid w:val="00363AA6"/>
    <w:rsid w:val="00363B95"/>
    <w:rsid w:val="0036481C"/>
    <w:rsid w:val="00365F6F"/>
    <w:rsid w:val="0036628F"/>
    <w:rsid w:val="00374BE8"/>
    <w:rsid w:val="0039692B"/>
    <w:rsid w:val="003E4FEF"/>
    <w:rsid w:val="004469FC"/>
    <w:rsid w:val="004500F2"/>
    <w:rsid w:val="00475B58"/>
    <w:rsid w:val="00486D2E"/>
    <w:rsid w:val="004968D3"/>
    <w:rsid w:val="004A0976"/>
    <w:rsid w:val="004B1668"/>
    <w:rsid w:val="004C6024"/>
    <w:rsid w:val="00580F79"/>
    <w:rsid w:val="00582499"/>
    <w:rsid w:val="00584D2B"/>
    <w:rsid w:val="005B4317"/>
    <w:rsid w:val="005C218E"/>
    <w:rsid w:val="005C2352"/>
    <w:rsid w:val="005D6A02"/>
    <w:rsid w:val="005E52A1"/>
    <w:rsid w:val="005E7AFD"/>
    <w:rsid w:val="00600CD1"/>
    <w:rsid w:val="00604C59"/>
    <w:rsid w:val="006152C6"/>
    <w:rsid w:val="006173F4"/>
    <w:rsid w:val="00647849"/>
    <w:rsid w:val="006602F2"/>
    <w:rsid w:val="0066412B"/>
    <w:rsid w:val="00687B81"/>
    <w:rsid w:val="007001CD"/>
    <w:rsid w:val="00703B68"/>
    <w:rsid w:val="00707A47"/>
    <w:rsid w:val="00740C64"/>
    <w:rsid w:val="00767592"/>
    <w:rsid w:val="007C01AF"/>
    <w:rsid w:val="007C1AD8"/>
    <w:rsid w:val="007F4A41"/>
    <w:rsid w:val="00820706"/>
    <w:rsid w:val="00853268"/>
    <w:rsid w:val="00890CAD"/>
    <w:rsid w:val="00897978"/>
    <w:rsid w:val="008B1DD8"/>
    <w:rsid w:val="008B3AB6"/>
    <w:rsid w:val="008B7B2E"/>
    <w:rsid w:val="0091733D"/>
    <w:rsid w:val="009206DF"/>
    <w:rsid w:val="00923790"/>
    <w:rsid w:val="00974EFF"/>
    <w:rsid w:val="00976F3B"/>
    <w:rsid w:val="0099082F"/>
    <w:rsid w:val="009A2426"/>
    <w:rsid w:val="009A77F8"/>
    <w:rsid w:val="009B5E51"/>
    <w:rsid w:val="009D6FA1"/>
    <w:rsid w:val="00A2598A"/>
    <w:rsid w:val="00A3290E"/>
    <w:rsid w:val="00A32F96"/>
    <w:rsid w:val="00A47AB2"/>
    <w:rsid w:val="00A5520E"/>
    <w:rsid w:val="00A61F8F"/>
    <w:rsid w:val="00A81F4A"/>
    <w:rsid w:val="00AC44B2"/>
    <w:rsid w:val="00AD705B"/>
    <w:rsid w:val="00AF1933"/>
    <w:rsid w:val="00AF397E"/>
    <w:rsid w:val="00B74CF3"/>
    <w:rsid w:val="00B97F9C"/>
    <w:rsid w:val="00BC4077"/>
    <w:rsid w:val="00BD19C0"/>
    <w:rsid w:val="00BD2102"/>
    <w:rsid w:val="00BD353C"/>
    <w:rsid w:val="00BE2B47"/>
    <w:rsid w:val="00C03AC6"/>
    <w:rsid w:val="00C4509A"/>
    <w:rsid w:val="00C70F58"/>
    <w:rsid w:val="00C7153C"/>
    <w:rsid w:val="00C73D9D"/>
    <w:rsid w:val="00C773DE"/>
    <w:rsid w:val="00C8064A"/>
    <w:rsid w:val="00CC1E62"/>
    <w:rsid w:val="00D410C0"/>
    <w:rsid w:val="00D50D5E"/>
    <w:rsid w:val="00DA2D3A"/>
    <w:rsid w:val="00DB5EDB"/>
    <w:rsid w:val="00DE0641"/>
    <w:rsid w:val="00E01F6D"/>
    <w:rsid w:val="00E100B5"/>
    <w:rsid w:val="00E169EC"/>
    <w:rsid w:val="00E460FA"/>
    <w:rsid w:val="00E6568B"/>
    <w:rsid w:val="00EC4536"/>
    <w:rsid w:val="00F16D68"/>
    <w:rsid w:val="00F44716"/>
    <w:rsid w:val="00F46A8F"/>
    <w:rsid w:val="00F53606"/>
    <w:rsid w:val="00F53984"/>
    <w:rsid w:val="00F6418F"/>
    <w:rsid w:val="00F73754"/>
    <w:rsid w:val="00FC527C"/>
    <w:rsid w:val="00FD16F3"/>
    <w:rsid w:val="00FD19A7"/>
    <w:rsid w:val="00FE2B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0E65B"/>
  <w15:chartTrackingRefBased/>
  <w15:docId w15:val="{C795A6E9-7915-41E6-B7CD-33FC1BD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64"/>
  </w:style>
  <w:style w:type="paragraph" w:styleId="Naslov1">
    <w:name w:val="heading 1"/>
    <w:basedOn w:val="Normal"/>
    <w:next w:val="Normal"/>
    <w:link w:val="Naslov1Char"/>
    <w:uiPriority w:val="9"/>
    <w:qFormat/>
    <w:rsid w:val="002C62DE"/>
    <w:pPr>
      <w:keepNext/>
      <w:keepLines/>
      <w:spacing w:before="360" w:after="80"/>
      <w:outlineLvl w:val="0"/>
    </w:pPr>
    <w:rPr>
      <w:rFonts w:asciiTheme="majorHAnsi" w:eastAsiaTheme="majorEastAsia" w:hAnsiTheme="majorHAnsi" w:cstheme="majorBidi"/>
      <w:color w:val="2F5496" w:themeColor="accent1" w:themeShade="BF"/>
      <w:sz w:val="24"/>
      <w:szCs w:val="40"/>
    </w:rPr>
  </w:style>
  <w:style w:type="paragraph" w:styleId="Naslov2">
    <w:name w:val="heading 2"/>
    <w:basedOn w:val="Normal"/>
    <w:next w:val="Normal"/>
    <w:link w:val="Naslov2Char"/>
    <w:uiPriority w:val="9"/>
    <w:semiHidden/>
    <w:unhideWhenUsed/>
    <w:qFormat/>
    <w:rsid w:val="00260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6045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6045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6045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6045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045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045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045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C62DE"/>
    <w:rPr>
      <w:rFonts w:asciiTheme="majorHAnsi" w:eastAsiaTheme="majorEastAsia" w:hAnsiTheme="majorHAnsi" w:cstheme="majorBidi"/>
      <w:color w:val="2F5496" w:themeColor="accent1" w:themeShade="BF"/>
      <w:sz w:val="24"/>
      <w:szCs w:val="40"/>
    </w:rPr>
  </w:style>
  <w:style w:type="character" w:customStyle="1" w:styleId="Naslov2Char">
    <w:name w:val="Naslov 2 Char"/>
    <w:basedOn w:val="Zadanifontodlomka"/>
    <w:link w:val="Naslov2"/>
    <w:uiPriority w:val="9"/>
    <w:semiHidden/>
    <w:rsid w:val="0026045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6045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6045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6045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6045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045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045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045D"/>
    <w:rPr>
      <w:rFonts w:eastAsiaTheme="majorEastAsia" w:cstheme="majorBidi"/>
      <w:color w:val="272727" w:themeColor="text1" w:themeTint="D8"/>
    </w:rPr>
  </w:style>
  <w:style w:type="paragraph" w:styleId="Naslov">
    <w:name w:val="Title"/>
    <w:basedOn w:val="Normal"/>
    <w:next w:val="Normal"/>
    <w:link w:val="NaslovChar"/>
    <w:uiPriority w:val="10"/>
    <w:qFormat/>
    <w:rsid w:val="00260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045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045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04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045D"/>
    <w:pPr>
      <w:spacing w:before="160"/>
      <w:jc w:val="center"/>
    </w:pPr>
    <w:rPr>
      <w:i/>
      <w:iCs/>
      <w:color w:val="404040" w:themeColor="text1" w:themeTint="BF"/>
    </w:rPr>
  </w:style>
  <w:style w:type="character" w:customStyle="1" w:styleId="CitatChar">
    <w:name w:val="Citat Char"/>
    <w:basedOn w:val="Zadanifontodlomka"/>
    <w:link w:val="Citat"/>
    <w:uiPriority w:val="29"/>
    <w:rsid w:val="0026045D"/>
    <w:rPr>
      <w:i/>
      <w:iCs/>
      <w:color w:val="404040" w:themeColor="text1" w:themeTint="BF"/>
    </w:rPr>
  </w:style>
  <w:style w:type="paragraph" w:styleId="Odlomakpopisa">
    <w:name w:val="List Paragraph"/>
    <w:basedOn w:val="Normal"/>
    <w:uiPriority w:val="34"/>
    <w:qFormat/>
    <w:rsid w:val="0026045D"/>
    <w:pPr>
      <w:ind w:left="720"/>
      <w:contextualSpacing/>
    </w:pPr>
  </w:style>
  <w:style w:type="character" w:styleId="Jakoisticanje">
    <w:name w:val="Intense Emphasis"/>
    <w:basedOn w:val="Zadanifontodlomka"/>
    <w:uiPriority w:val="21"/>
    <w:qFormat/>
    <w:rsid w:val="0026045D"/>
    <w:rPr>
      <w:i/>
      <w:iCs/>
      <w:color w:val="2F5496" w:themeColor="accent1" w:themeShade="BF"/>
    </w:rPr>
  </w:style>
  <w:style w:type="paragraph" w:styleId="Naglaencitat">
    <w:name w:val="Intense Quote"/>
    <w:basedOn w:val="Normal"/>
    <w:next w:val="Normal"/>
    <w:link w:val="NaglaencitatChar"/>
    <w:uiPriority w:val="30"/>
    <w:qFormat/>
    <w:rsid w:val="00260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6045D"/>
    <w:rPr>
      <w:i/>
      <w:iCs/>
      <w:color w:val="2F5496" w:themeColor="accent1" w:themeShade="BF"/>
    </w:rPr>
  </w:style>
  <w:style w:type="character" w:styleId="Istaknutareferenca">
    <w:name w:val="Intense Reference"/>
    <w:basedOn w:val="Zadanifontodlomka"/>
    <w:uiPriority w:val="32"/>
    <w:qFormat/>
    <w:rsid w:val="0026045D"/>
    <w:rPr>
      <w:b/>
      <w:bCs/>
      <w:smallCaps/>
      <w:color w:val="2F5496" w:themeColor="accent1" w:themeShade="BF"/>
      <w:spacing w:val="5"/>
    </w:rPr>
  </w:style>
  <w:style w:type="paragraph" w:styleId="Zaglavlje">
    <w:name w:val="header"/>
    <w:basedOn w:val="Normal"/>
    <w:link w:val="ZaglavljeChar"/>
    <w:uiPriority w:val="99"/>
    <w:unhideWhenUsed/>
    <w:rsid w:val="0026045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045D"/>
  </w:style>
  <w:style w:type="paragraph" w:styleId="Podnoje">
    <w:name w:val="footer"/>
    <w:basedOn w:val="Normal"/>
    <w:link w:val="PodnojeChar"/>
    <w:uiPriority w:val="99"/>
    <w:unhideWhenUsed/>
    <w:rsid w:val="002604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045D"/>
  </w:style>
  <w:style w:type="table" w:styleId="Reetkatablice">
    <w:name w:val="Table Grid"/>
    <w:basedOn w:val="Obinatablica"/>
    <w:uiPriority w:val="39"/>
    <w:rsid w:val="0058249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BC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BC4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F6418F"/>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F6418F"/>
    <w:pPr>
      <w:spacing w:after="100"/>
    </w:pPr>
  </w:style>
  <w:style w:type="character" w:styleId="Hiperveza">
    <w:name w:val="Hyperlink"/>
    <w:basedOn w:val="Zadanifontodlomka"/>
    <w:uiPriority w:val="99"/>
    <w:unhideWhenUsed/>
    <w:rsid w:val="00F6418F"/>
    <w:rPr>
      <w:color w:val="0563C1" w:themeColor="hyperlink"/>
      <w:u w:val="single"/>
    </w:rPr>
  </w:style>
  <w:style w:type="character" w:styleId="Nerijeenospominjanje">
    <w:name w:val="Unresolved Mention"/>
    <w:basedOn w:val="Zadanifontodlomka"/>
    <w:uiPriority w:val="99"/>
    <w:semiHidden/>
    <w:unhideWhenUsed/>
    <w:rsid w:val="00897978"/>
    <w:rPr>
      <w:color w:val="605E5C"/>
      <w:shd w:val="clear" w:color="auto" w:fill="E1DFDD"/>
    </w:rPr>
  </w:style>
  <w:style w:type="paragraph" w:styleId="Bezproreda">
    <w:name w:val="No Spacing"/>
    <w:uiPriority w:val="1"/>
    <w:qFormat/>
    <w:rsid w:val="00C7153C"/>
    <w:pPr>
      <w:spacing w:after="0" w:line="240" w:lineRule="auto"/>
    </w:pPr>
  </w:style>
  <w:style w:type="paragraph" w:customStyle="1" w:styleId="Default">
    <w:name w:val="Default"/>
    <w:rsid w:val="0036628F"/>
    <w:pPr>
      <w:autoSpaceDE w:val="0"/>
      <w:autoSpaceDN w:val="0"/>
      <w:adjustRightInd w:val="0"/>
      <w:spacing w:after="0" w:line="240" w:lineRule="auto"/>
    </w:pPr>
    <w:rPr>
      <w:rFonts w:ascii="Arial" w:hAnsi="Arial" w:cs="Arial"/>
      <w:color w:val="000000"/>
      <w:kern w:val="0"/>
      <w:sz w:val="24"/>
      <w:szCs w:val="24"/>
      <w14:ligatures w14:val="none"/>
    </w:rPr>
  </w:style>
  <w:style w:type="character" w:styleId="Naglaeno">
    <w:name w:val="Strong"/>
    <w:basedOn w:val="Zadanifontodlomka"/>
    <w:uiPriority w:val="22"/>
    <w:qFormat/>
    <w:rsid w:val="00707A47"/>
    <w:rPr>
      <w:b/>
      <w:bCs/>
    </w:rPr>
  </w:style>
  <w:style w:type="paragraph" w:styleId="StandardWeb">
    <w:name w:val="Normal (Web)"/>
    <w:basedOn w:val="Normal"/>
    <w:uiPriority w:val="99"/>
    <w:semiHidden/>
    <w:unhideWhenUsed/>
    <w:rsid w:val="00365F6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bosiljevo2@ka.t-com.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bosiljevo.hr/wp-content/uploads/2013/10/logo4.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osiljevo.hr" TargetMode="Externa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8483-D14B-482D-8285-61E12B83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4447</Words>
  <Characters>25349</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Filipčić</dc:creator>
  <cp:keywords/>
  <dc:description/>
  <cp:lastModifiedBy>Janja Furač</cp:lastModifiedBy>
  <cp:revision>21</cp:revision>
  <dcterms:created xsi:type="dcterms:W3CDTF">2026-05-19T11:55:00Z</dcterms:created>
  <dcterms:modified xsi:type="dcterms:W3CDTF">2026-05-20T06:50:00Z</dcterms:modified>
</cp:coreProperties>
</file>